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31" w:rsidRDefault="00DD6831" w:rsidP="00DD6831">
      <w:bookmarkStart w:id="0" w:name="_GoBack"/>
      <w:bookmarkEnd w:id="0"/>
      <w:r>
        <w:rPr>
          <w:noProof/>
        </w:rPr>
        <w:drawing>
          <wp:inline distT="0" distB="0" distL="0" distR="0">
            <wp:extent cx="6515100" cy="11430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45"/>
        <w:gridCol w:w="5092"/>
      </w:tblGrid>
      <w:tr w:rsidR="00DD6831" w:rsidTr="00DD6831">
        <w:trPr>
          <w:trHeight w:val="1558"/>
        </w:trPr>
        <w:tc>
          <w:tcPr>
            <w:tcW w:w="5051" w:type="dxa"/>
          </w:tcPr>
          <w:p w:rsidR="00DD6831" w:rsidRDefault="00DD683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99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«УТВЕРЖДЕНО»</w:t>
            </w:r>
          </w:p>
          <w:p w:rsidR="00DD6831" w:rsidRDefault="00DD683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99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b/>
                <w:sz w:val="20"/>
                <w:lang w:eastAsia="en-US"/>
              </w:rPr>
            </w:pPr>
          </w:p>
          <w:p w:rsidR="00CF3DE6" w:rsidRDefault="00CF3DE6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……………………………………..</w:t>
            </w:r>
            <w:proofErr w:type="spellStart"/>
            <w:r w:rsidR="00DD6831">
              <w:rPr>
                <w:b/>
                <w:sz w:val="20"/>
                <w:lang w:eastAsia="en-US"/>
              </w:rPr>
              <w:t>Тюрганов</w:t>
            </w:r>
            <w:proofErr w:type="spellEnd"/>
            <w:r w:rsidR="00DD6831">
              <w:rPr>
                <w:b/>
                <w:sz w:val="20"/>
                <w:lang w:eastAsia="en-US"/>
              </w:rPr>
              <w:t xml:space="preserve"> И.П., </w:t>
            </w:r>
          </w:p>
          <w:p w:rsidR="00DD6831" w:rsidRDefault="00DD683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начальник управления по физической культуре и спорту мэрии города Ярославля</w:t>
            </w:r>
          </w:p>
          <w:p w:rsidR="00DD6831" w:rsidRDefault="00DD683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b/>
                <w:sz w:val="20"/>
                <w:lang w:eastAsia="en-US"/>
              </w:rPr>
            </w:pPr>
          </w:p>
          <w:p w:rsidR="00DD6831" w:rsidRDefault="00DD683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99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«…….»…………………..2015 г</w:t>
            </w:r>
          </w:p>
          <w:p w:rsidR="00DD6831" w:rsidRDefault="00DD683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99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5100" w:type="dxa"/>
          </w:tcPr>
          <w:p w:rsidR="00DD6831" w:rsidRDefault="00DD683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99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«УТВЕРЖДЕНО»</w:t>
            </w:r>
          </w:p>
          <w:p w:rsidR="00DD6831" w:rsidRDefault="00DD683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99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b/>
                <w:sz w:val="20"/>
                <w:lang w:eastAsia="en-US"/>
              </w:rPr>
            </w:pPr>
          </w:p>
          <w:p w:rsidR="00DD6831" w:rsidRDefault="00DD683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99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…………………………..………Кривец А.А.,</w:t>
            </w:r>
          </w:p>
          <w:p w:rsidR="00DD6831" w:rsidRDefault="00DD683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99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Президент Федерации   конного спорта Ярославской области</w:t>
            </w:r>
          </w:p>
          <w:p w:rsidR="00DD6831" w:rsidRDefault="00DD683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right"/>
              <w:rPr>
                <w:b/>
                <w:sz w:val="20"/>
                <w:lang w:eastAsia="en-US"/>
              </w:rPr>
            </w:pPr>
          </w:p>
          <w:p w:rsidR="00DD6831" w:rsidRDefault="00DD683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right"/>
              <w:rPr>
                <w:b/>
                <w:color w:val="auto"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«……»………………2015 г</w:t>
            </w:r>
          </w:p>
          <w:p w:rsidR="00DD6831" w:rsidRDefault="00DD6831">
            <w:pPr>
              <w:spacing w:before="200" w:after="200"/>
              <w:jc w:val="center"/>
              <w:rPr>
                <w:b/>
                <w:lang w:eastAsia="en-US"/>
              </w:rPr>
            </w:pPr>
          </w:p>
        </w:tc>
      </w:tr>
    </w:tbl>
    <w:p w:rsidR="00DD6831" w:rsidRDefault="00DD6831" w:rsidP="00DD6831">
      <w:pPr>
        <w:spacing w:before="200" w:after="200"/>
        <w:jc w:val="center"/>
        <w:rPr>
          <w:b/>
        </w:rPr>
      </w:pPr>
      <w:r>
        <w:rPr>
          <w:b/>
        </w:rPr>
        <w:t xml:space="preserve">ПОЛОЖЕНИЕ О СОРЕВНОВАНИЯХ  по КОННОМУ СПОРТУ 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0137"/>
      </w:tblGrid>
      <w:tr w:rsidR="00DD6831" w:rsidTr="00DD6831">
        <w:trPr>
          <w:trHeight w:val="549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31" w:rsidRPr="00994053" w:rsidRDefault="007B1950">
            <w:pPr>
              <w:spacing w:before="100" w:after="100"/>
              <w:jc w:val="center"/>
              <w:rPr>
                <w:b/>
                <w:i/>
                <w:caps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4053">
              <w:rPr>
                <w:b/>
                <w:i/>
                <w:caps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ОСЕННИЙ ТУРНИР ГОРОДА ЯРОСЛАВЛЯ ПО КОННОМУ СПОРТУ</w:t>
            </w:r>
          </w:p>
          <w:p w:rsidR="00DD6831" w:rsidRPr="00994053" w:rsidRDefault="00DD6831">
            <w:pPr>
              <w:spacing w:before="100" w:after="100"/>
              <w:jc w:val="center"/>
              <w:rPr>
                <w:b/>
                <w:i/>
                <w:caps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4053">
              <w:rPr>
                <w:b/>
                <w:i/>
                <w:caps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Pr="007B1950">
              <w:rPr>
                <w:b/>
                <w:i/>
                <w:lang w:eastAsia="en-US"/>
              </w:rPr>
              <w:t>ПРЕОДОЛЕНИЕ ПРЕПЯТСТВИЙ)</w:t>
            </w:r>
          </w:p>
        </w:tc>
      </w:tr>
    </w:tbl>
    <w:p w:rsidR="00DD6831" w:rsidRDefault="00DD6831" w:rsidP="00DD6831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>
        <w:rPr>
          <w:b/>
          <w:bCs/>
        </w:rPr>
        <w:t>ОБЩАЯ ИНФОРМАЦИЯ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3"/>
        <w:gridCol w:w="6314"/>
      </w:tblGrid>
      <w:tr w:rsidR="00DD6831" w:rsidTr="00DD6831">
        <w:tc>
          <w:tcPr>
            <w:tcW w:w="3888" w:type="dxa"/>
            <w:hideMark/>
          </w:tcPr>
          <w:p w:rsidR="00DD6831" w:rsidRDefault="00DD6831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СТАТУС СОРЕВНОВАНИЙ:</w:t>
            </w:r>
          </w:p>
        </w:tc>
        <w:tc>
          <w:tcPr>
            <w:tcW w:w="6480" w:type="dxa"/>
            <w:hideMark/>
          </w:tcPr>
          <w:p w:rsidR="00DD6831" w:rsidRDefault="00DD6831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</w:tr>
      <w:tr w:rsidR="00DD6831" w:rsidTr="00DD6831">
        <w:tc>
          <w:tcPr>
            <w:tcW w:w="3888" w:type="dxa"/>
            <w:hideMark/>
          </w:tcPr>
          <w:p w:rsidR="00DD6831" w:rsidRDefault="00DD6831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КАТЕГОРИЯ СОРЕВНОВАНИЙ:</w:t>
            </w:r>
          </w:p>
        </w:tc>
        <w:tc>
          <w:tcPr>
            <w:tcW w:w="6480" w:type="dxa"/>
            <w:hideMark/>
          </w:tcPr>
          <w:p w:rsidR="00DD6831" w:rsidRDefault="00DD6831">
            <w:pPr>
              <w:rPr>
                <w:bCs/>
                <w:highlight w:val="red"/>
                <w:lang w:eastAsia="en-US"/>
              </w:rPr>
            </w:pPr>
            <w:r>
              <w:rPr>
                <w:lang w:eastAsia="en-US"/>
              </w:rPr>
              <w:t xml:space="preserve">Открытые, личные </w:t>
            </w:r>
          </w:p>
        </w:tc>
      </w:tr>
      <w:tr w:rsidR="00DD6831" w:rsidTr="00DD6831">
        <w:tc>
          <w:tcPr>
            <w:tcW w:w="3888" w:type="dxa"/>
            <w:hideMark/>
          </w:tcPr>
          <w:p w:rsidR="00DD6831" w:rsidRDefault="00DD6831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ДАТА ПРОВЕДЕНИЯ:</w:t>
            </w:r>
          </w:p>
        </w:tc>
        <w:tc>
          <w:tcPr>
            <w:tcW w:w="6480" w:type="dxa"/>
            <w:hideMark/>
          </w:tcPr>
          <w:p w:rsidR="00DD6831" w:rsidRDefault="007B195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 октя</w:t>
            </w:r>
            <w:r w:rsidR="00DD6831">
              <w:rPr>
                <w:b/>
                <w:lang w:eastAsia="en-US"/>
              </w:rPr>
              <w:t>бря 2015 г</w:t>
            </w:r>
          </w:p>
        </w:tc>
      </w:tr>
      <w:tr w:rsidR="00DD6831" w:rsidTr="00DD6831">
        <w:tc>
          <w:tcPr>
            <w:tcW w:w="3888" w:type="dxa"/>
            <w:hideMark/>
          </w:tcPr>
          <w:p w:rsidR="00DD6831" w:rsidRDefault="00DD6831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МЕСТО ПРОВЕДЕНИЯ:</w:t>
            </w:r>
          </w:p>
        </w:tc>
        <w:tc>
          <w:tcPr>
            <w:tcW w:w="6480" w:type="dxa"/>
            <w:hideMark/>
          </w:tcPr>
          <w:p w:rsidR="00DD6831" w:rsidRDefault="00DD6831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Ярославль, муниципальное автономное образовательное учреждение дополнительного образования детей «Специализированная детско-юношеская спортивная школа олимпийского резерва № 21»</w:t>
            </w:r>
            <w:r>
              <w:rPr>
                <w:color w:val="0000FF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города Ярославля (МАОУ ДОД «СДЮСШОР № 21» города Ярославля), ул. </w:t>
            </w:r>
            <w:proofErr w:type="spellStart"/>
            <w:r>
              <w:rPr>
                <w:sz w:val="22"/>
                <w:szCs w:val="22"/>
                <w:lang w:eastAsia="en-US"/>
              </w:rPr>
              <w:t>Мостецкая</w:t>
            </w:r>
            <w:proofErr w:type="spellEnd"/>
            <w:r>
              <w:rPr>
                <w:sz w:val="22"/>
                <w:szCs w:val="22"/>
                <w:lang w:eastAsia="en-US"/>
              </w:rPr>
              <w:t>, 8 а</w:t>
            </w:r>
            <w:r>
              <w:rPr>
                <w:color w:val="0000FF"/>
                <w:lang w:eastAsia="en-US"/>
              </w:rPr>
              <w:t xml:space="preserve"> </w:t>
            </w:r>
          </w:p>
        </w:tc>
      </w:tr>
      <w:tr w:rsidR="00DD6831" w:rsidTr="00DD6831">
        <w:tc>
          <w:tcPr>
            <w:tcW w:w="3888" w:type="dxa"/>
            <w:hideMark/>
          </w:tcPr>
          <w:p w:rsidR="00DD6831" w:rsidRDefault="00DD6831">
            <w:pPr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ОСОБЫЕ УСЛОВИЯ:</w:t>
            </w:r>
          </w:p>
        </w:tc>
        <w:tc>
          <w:tcPr>
            <w:tcW w:w="6480" w:type="dxa"/>
            <w:hideMark/>
          </w:tcPr>
          <w:p w:rsidR="00DD6831" w:rsidRDefault="002D3375">
            <w:pPr>
              <w:ind w:firstLine="432"/>
              <w:jc w:val="both"/>
              <w:rPr>
                <w:color w:val="FF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="00DD6831">
              <w:rPr>
                <w:sz w:val="22"/>
                <w:szCs w:val="22"/>
                <w:lang w:eastAsia="en-US"/>
              </w:rPr>
              <w:t>роводятся сорев</w:t>
            </w:r>
            <w:r>
              <w:rPr>
                <w:sz w:val="22"/>
                <w:szCs w:val="22"/>
                <w:lang w:eastAsia="en-US"/>
              </w:rPr>
              <w:t xml:space="preserve">нования по конкуру для </w:t>
            </w:r>
            <w:r w:rsidR="00DD6831">
              <w:rPr>
                <w:sz w:val="22"/>
                <w:szCs w:val="22"/>
                <w:lang w:eastAsia="en-US"/>
              </w:rPr>
              <w:t>детей</w:t>
            </w:r>
            <w:r>
              <w:rPr>
                <w:sz w:val="22"/>
                <w:szCs w:val="22"/>
                <w:lang w:eastAsia="en-US"/>
              </w:rPr>
              <w:t xml:space="preserve"> и «открытый класс» для всех категорий участников.</w:t>
            </w:r>
          </w:p>
        </w:tc>
      </w:tr>
    </w:tbl>
    <w:p w:rsidR="00DD6831" w:rsidRDefault="00DD6831" w:rsidP="00DD6831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>
        <w:rPr>
          <w:b/>
          <w:bCs/>
        </w:rPr>
        <w:t>ОРГАНИЗАТОРЫ</w:t>
      </w:r>
    </w:p>
    <w:tbl>
      <w:tblPr>
        <w:tblStyle w:val="a6"/>
        <w:tblW w:w="10338" w:type="dxa"/>
        <w:tblLook w:val="01E0" w:firstRow="1" w:lastRow="1" w:firstColumn="1" w:lastColumn="1" w:noHBand="0" w:noVBand="0"/>
      </w:tblPr>
      <w:tblGrid>
        <w:gridCol w:w="10338"/>
      </w:tblGrid>
      <w:tr w:rsidR="00DD6831" w:rsidTr="00DD6831">
        <w:trPr>
          <w:trHeight w:val="944"/>
        </w:trPr>
        <w:tc>
          <w:tcPr>
            <w:tcW w:w="103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31" w:rsidRDefault="00DD6831">
            <w:pPr>
              <w:tabs>
                <w:tab w:val="left" w:pos="360"/>
              </w:tabs>
              <w:snapToGrid w:val="0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1. Управление по физической культуре и спорту мэрии г. Ярославля, </w:t>
            </w:r>
            <w:r>
              <w:rPr>
                <w:i/>
                <w:lang w:eastAsia="en-US"/>
              </w:rPr>
              <w:t>г. Ярославль, ул. Андропова, д.17, начальник отдела организации спортивных соревнований и работы с физкультурно-спортивными организациями</w:t>
            </w:r>
            <w:r>
              <w:rPr>
                <w:b/>
                <w:i/>
                <w:lang w:eastAsia="en-US"/>
              </w:rPr>
              <w:t xml:space="preserve"> - </w:t>
            </w:r>
            <w:proofErr w:type="spellStart"/>
            <w:r>
              <w:rPr>
                <w:b/>
                <w:i/>
                <w:lang w:eastAsia="en-US"/>
              </w:rPr>
              <w:t>Шемягин</w:t>
            </w:r>
            <w:proofErr w:type="spellEnd"/>
            <w:r>
              <w:rPr>
                <w:b/>
                <w:i/>
                <w:lang w:eastAsia="en-US"/>
              </w:rPr>
              <w:t xml:space="preserve"> А.И., тел. 8(4852) 40-36-89;</w:t>
            </w:r>
          </w:p>
          <w:p w:rsidR="00DD6831" w:rsidRDefault="00DD6831">
            <w:pPr>
              <w:tabs>
                <w:tab w:val="left" w:pos="360"/>
              </w:tabs>
              <w:snapToGrid w:val="0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2. Федерация конного спорта Ярославской области, </w:t>
            </w:r>
            <w:r>
              <w:rPr>
                <w:i/>
                <w:lang w:eastAsia="en-US"/>
              </w:rPr>
              <w:t>Президент Федерации конного спорта Ярославской области</w:t>
            </w:r>
            <w:r>
              <w:rPr>
                <w:b/>
                <w:i/>
                <w:lang w:eastAsia="en-US"/>
              </w:rPr>
              <w:t xml:space="preserve"> - Кривец А.А., тел. 8-915-991-13-71;</w:t>
            </w:r>
          </w:p>
          <w:p w:rsidR="00DD6831" w:rsidRDefault="00DD6831">
            <w:pPr>
              <w:jc w:val="both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3. МАОУ ДОД «СДЮСШОР № 21» города Ярославля,</w:t>
            </w:r>
            <w:r>
              <w:rPr>
                <w:i/>
                <w:lang w:eastAsia="en-US"/>
              </w:rPr>
              <w:t xml:space="preserve"> ул. </w:t>
            </w:r>
            <w:proofErr w:type="spellStart"/>
            <w:r>
              <w:rPr>
                <w:i/>
                <w:lang w:eastAsia="en-US"/>
              </w:rPr>
              <w:t>Мостецкая</w:t>
            </w:r>
            <w:proofErr w:type="spellEnd"/>
            <w:r>
              <w:rPr>
                <w:i/>
                <w:lang w:eastAsia="en-US"/>
              </w:rPr>
              <w:t xml:space="preserve">, 8 а, заместитель директора по СМР – </w:t>
            </w:r>
            <w:r>
              <w:rPr>
                <w:b/>
                <w:i/>
                <w:lang w:eastAsia="en-US"/>
              </w:rPr>
              <w:t>Ульянова Т.Л., тел. 8(4852)24-65-14</w:t>
            </w:r>
          </w:p>
        </w:tc>
      </w:tr>
    </w:tbl>
    <w:p w:rsidR="00DD6831" w:rsidRDefault="00DD6831" w:rsidP="00DD6831">
      <w:pPr>
        <w:spacing w:before="100" w:after="60"/>
        <w:rPr>
          <w:b/>
          <w:u w:val="single"/>
        </w:rPr>
      </w:pPr>
      <w:r>
        <w:rPr>
          <w:b/>
          <w:u w:val="single"/>
        </w:rPr>
        <w:t>Оргкомитет: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13"/>
        <w:gridCol w:w="7724"/>
      </w:tblGrid>
      <w:tr w:rsidR="00DD6831" w:rsidTr="00DD6831">
        <w:tc>
          <w:tcPr>
            <w:tcW w:w="2448" w:type="dxa"/>
            <w:hideMark/>
          </w:tcPr>
          <w:p w:rsidR="00DD6831" w:rsidRDefault="00DD683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Директор турнира:</w:t>
            </w:r>
          </w:p>
        </w:tc>
        <w:tc>
          <w:tcPr>
            <w:tcW w:w="7920" w:type="dxa"/>
            <w:hideMark/>
          </w:tcPr>
          <w:p w:rsidR="00DD6831" w:rsidRDefault="00DD683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Президент ФКСЯО – КРИВЕЦ А.А. </w:t>
            </w:r>
          </w:p>
        </w:tc>
      </w:tr>
    </w:tbl>
    <w:p w:rsidR="00DD6831" w:rsidRDefault="00DD6831" w:rsidP="00DD6831">
      <w:pPr>
        <w:ind w:firstLine="567"/>
        <w:jc w:val="both"/>
      </w:pPr>
      <w:r>
        <w:t xml:space="preserve">Ответственность за организацию соревнований несет Оргкомитет, ответственность за проведение соревнований несет Главная судейская коллегия. </w:t>
      </w:r>
    </w:p>
    <w:p w:rsidR="00DD6831" w:rsidRDefault="00DD6831" w:rsidP="00DD6831">
      <w:pPr>
        <w:ind w:firstLine="567"/>
        <w:jc w:val="both"/>
      </w:pPr>
      <w:r>
        <w:t>Оргкомитет и Главная судейская коллегия оставляют за собой право вносить изменения в программу соревнований в случае непредвиденных обстоятельств.</w:t>
      </w:r>
    </w:p>
    <w:p w:rsidR="00DD6831" w:rsidRDefault="00DD6831" w:rsidP="00DD6831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>
        <w:rPr>
          <w:b/>
          <w:bCs/>
        </w:rPr>
        <w:t>ОБЩИЕ УСЛОВИЯ</w:t>
      </w:r>
    </w:p>
    <w:p w:rsidR="00DD6831" w:rsidRDefault="00DD6831" w:rsidP="00DD6831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Соревнования </w:t>
      </w:r>
      <w:r>
        <w:rPr>
          <w:rFonts w:ascii="Times New Roman" w:hAnsi="Times New Roman"/>
          <w:b/>
          <w:i/>
          <w:sz w:val="24"/>
          <w:szCs w:val="24"/>
        </w:rPr>
        <w:t>проводятся в соответствии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DD6831" w:rsidRDefault="00DD6831" w:rsidP="00DD6831">
      <w:pPr>
        <w:pStyle w:val="21"/>
        <w:numPr>
          <w:ilvl w:val="0"/>
          <w:numId w:val="2"/>
        </w:numPr>
        <w:tabs>
          <w:tab w:val="left" w:pos="0"/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Правилами вида спорта «конный спорт», утвержденными </w:t>
      </w:r>
      <w:proofErr w:type="spellStart"/>
      <w:r>
        <w:rPr>
          <w:rFonts w:ascii="Times New Roman" w:hAnsi="Times New Roman"/>
          <w:sz w:val="24"/>
          <w:szCs w:val="24"/>
        </w:rPr>
        <w:t>Минспорттуризма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Приказ №818 от 27.07.2011г.</w:t>
      </w:r>
    </w:p>
    <w:p w:rsidR="00DD6831" w:rsidRDefault="00DD6831" w:rsidP="00DD6831">
      <w:pPr>
        <w:pStyle w:val="21"/>
        <w:numPr>
          <w:ilvl w:val="0"/>
          <w:numId w:val="2"/>
        </w:numPr>
        <w:tabs>
          <w:tab w:val="left" w:pos="0"/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Ветеринарным регламентом </w:t>
      </w:r>
      <w:r>
        <w:rPr>
          <w:rFonts w:ascii="Times New Roman" w:hAnsi="Times New Roman"/>
          <w:bCs/>
          <w:sz w:val="24"/>
          <w:szCs w:val="24"/>
          <w:lang w:val="en-US"/>
        </w:rPr>
        <w:t>FEI</w:t>
      </w:r>
      <w:r>
        <w:rPr>
          <w:rFonts w:ascii="Times New Roman" w:hAnsi="Times New Roman"/>
          <w:sz w:val="24"/>
          <w:szCs w:val="24"/>
        </w:rPr>
        <w:t>, 13-е изд., действ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01.01.2015 г</w:t>
      </w:r>
    </w:p>
    <w:p w:rsidR="00DD6831" w:rsidRDefault="00DD6831" w:rsidP="00DD6831">
      <w:pPr>
        <w:pStyle w:val="2"/>
        <w:numPr>
          <w:ilvl w:val="0"/>
          <w:numId w:val="2"/>
        </w:numPr>
        <w:suppressAutoHyphens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Правилами соревнований </w:t>
      </w:r>
      <w:r>
        <w:rPr>
          <w:rFonts w:ascii="Times New Roman" w:hAnsi="Times New Roman"/>
          <w:bCs/>
          <w:sz w:val="24"/>
          <w:szCs w:val="24"/>
          <w:lang w:val="en-US"/>
        </w:rPr>
        <w:t>FEI</w:t>
      </w:r>
      <w:r>
        <w:rPr>
          <w:rFonts w:ascii="Times New Roman" w:hAnsi="Times New Roman"/>
          <w:bCs/>
          <w:sz w:val="24"/>
          <w:szCs w:val="24"/>
        </w:rPr>
        <w:t xml:space="preserve"> по выездке, 25-е изд., с изменениями и дополнениями, действ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01.01.2015 г,</w:t>
      </w:r>
    </w:p>
    <w:p w:rsidR="00DD6831" w:rsidRDefault="00DD6831" w:rsidP="00DD6831">
      <w:pPr>
        <w:pStyle w:val="2"/>
        <w:numPr>
          <w:ilvl w:val="0"/>
          <w:numId w:val="2"/>
        </w:numPr>
        <w:suppressAutoHyphens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bCs/>
          <w:sz w:val="24"/>
          <w:szCs w:val="24"/>
        </w:rPr>
        <w:t xml:space="preserve">Правилами соревнований </w:t>
      </w:r>
      <w:r>
        <w:rPr>
          <w:rFonts w:ascii="Times New Roman" w:hAnsi="Times New Roman"/>
          <w:bCs/>
          <w:sz w:val="24"/>
          <w:szCs w:val="24"/>
          <w:lang w:val="en-US"/>
        </w:rPr>
        <w:t>FEI</w:t>
      </w:r>
      <w:r>
        <w:rPr>
          <w:rFonts w:ascii="Times New Roman" w:hAnsi="Times New Roman"/>
          <w:bCs/>
          <w:sz w:val="24"/>
          <w:szCs w:val="24"/>
        </w:rPr>
        <w:t xml:space="preserve"> по конкуру, 25-е изд., с изм. и доп., действ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01.01.2015 г,</w:t>
      </w:r>
    </w:p>
    <w:p w:rsidR="00DD6831" w:rsidRDefault="00DD6831" w:rsidP="00DD6831">
      <w:pPr>
        <w:pStyle w:val="2"/>
        <w:numPr>
          <w:ilvl w:val="0"/>
          <w:numId w:val="2"/>
        </w:numPr>
        <w:tabs>
          <w:tab w:val="left" w:pos="0"/>
          <w:tab w:val="left" w:pos="360"/>
        </w:tabs>
        <w:suppressAutoHyphens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Правилами соревнований </w:t>
      </w:r>
      <w:r>
        <w:rPr>
          <w:rFonts w:ascii="Times New Roman" w:hAnsi="Times New Roman"/>
          <w:bCs/>
          <w:sz w:val="24"/>
          <w:szCs w:val="24"/>
          <w:lang w:val="en-US"/>
        </w:rPr>
        <w:t>FEI</w:t>
      </w:r>
      <w:r>
        <w:rPr>
          <w:rFonts w:ascii="Times New Roman" w:hAnsi="Times New Roman"/>
          <w:bCs/>
          <w:sz w:val="24"/>
          <w:szCs w:val="24"/>
        </w:rPr>
        <w:t xml:space="preserve"> по троеборью, 26-е изд., с изм. и доп., действ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2"/>
        </w:rPr>
        <w:t>01.01.2015 г,</w:t>
      </w:r>
    </w:p>
    <w:p w:rsidR="00DD6831" w:rsidRDefault="00DD6831" w:rsidP="00DD6831">
      <w:pPr>
        <w:pStyle w:val="21"/>
        <w:numPr>
          <w:ilvl w:val="0"/>
          <w:numId w:val="2"/>
        </w:numPr>
        <w:tabs>
          <w:tab w:val="left" w:pos="0"/>
          <w:tab w:val="left" w:pos="36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Регламентом участия и организации турниров по конному спорту 2015 г</w:t>
      </w:r>
    </w:p>
    <w:p w:rsidR="00DD6831" w:rsidRDefault="00DD6831" w:rsidP="00DD6831">
      <w:pPr>
        <w:pStyle w:val="a5"/>
        <w:numPr>
          <w:ilvl w:val="0"/>
          <w:numId w:val="2"/>
        </w:numPr>
        <w:tabs>
          <w:tab w:val="left" w:pos="0"/>
          <w:tab w:val="left" w:pos="360"/>
        </w:tabs>
        <w:jc w:val="both"/>
      </w:pPr>
      <w:r>
        <w:t>Всеми действующими поправками к указанным выше документам, принятыми в установленном порядке и опубликованными ФКСР.</w:t>
      </w:r>
    </w:p>
    <w:p w:rsidR="00DD6831" w:rsidRDefault="00DD6831" w:rsidP="00DD6831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>
        <w:rPr>
          <w:b/>
          <w:bCs/>
        </w:rPr>
        <w:t>ГЛАВНАЯ СУДЕЙСКАЯ КОЛЛЕГИЯ  И  ОФИЦИАЛЬНЫЕ  ЛИЦА</w:t>
      </w:r>
    </w:p>
    <w:tbl>
      <w:tblPr>
        <w:tblStyle w:val="a6"/>
        <w:tblW w:w="988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3432"/>
        <w:gridCol w:w="1373"/>
        <w:gridCol w:w="1887"/>
      </w:tblGrid>
      <w:tr w:rsidR="00DD6831" w:rsidTr="00DD6831">
        <w:trPr>
          <w:trHeight w:val="257"/>
        </w:trPr>
        <w:tc>
          <w:tcPr>
            <w:tcW w:w="319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E6E6E6"/>
          </w:tcPr>
          <w:p w:rsidR="00DD6831" w:rsidRDefault="00DD683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2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E6E6E6"/>
            <w:hideMark/>
          </w:tcPr>
          <w:p w:rsidR="00DD6831" w:rsidRDefault="00DD683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1373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E6E6E6"/>
            <w:hideMark/>
          </w:tcPr>
          <w:p w:rsidR="00DD6831" w:rsidRDefault="00DD683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Категория</w:t>
            </w:r>
          </w:p>
        </w:tc>
        <w:tc>
          <w:tcPr>
            <w:tcW w:w="1887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E6E6E6"/>
            <w:hideMark/>
          </w:tcPr>
          <w:p w:rsidR="00DD6831" w:rsidRDefault="00DD683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Регион</w:t>
            </w:r>
          </w:p>
        </w:tc>
      </w:tr>
      <w:tr w:rsidR="00DD6831" w:rsidTr="00DD6831">
        <w:trPr>
          <w:trHeight w:val="257"/>
        </w:trPr>
        <w:tc>
          <w:tcPr>
            <w:tcW w:w="3192" w:type="dxa"/>
            <w:tcBorders>
              <w:top w:val="nil"/>
              <w:left w:val="single" w:sz="4" w:space="0" w:color="808080"/>
              <w:bottom w:val="nil"/>
              <w:right w:val="nil"/>
            </w:tcBorders>
            <w:hideMark/>
          </w:tcPr>
          <w:p w:rsidR="00DD6831" w:rsidRDefault="00DD6831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Главный судья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31" w:rsidRDefault="00DD6831">
            <w:pPr>
              <w:pStyle w:val="2"/>
              <w:tabs>
                <w:tab w:val="right" w:pos="3024"/>
              </w:tabs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ГОГИН А.П.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31" w:rsidRDefault="00DD683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ВК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4" w:space="0" w:color="808080"/>
            </w:tcBorders>
            <w:hideMark/>
          </w:tcPr>
          <w:p w:rsidR="00DD6831" w:rsidRDefault="00DD683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Ярославль</w:t>
            </w:r>
          </w:p>
        </w:tc>
      </w:tr>
      <w:tr w:rsidR="00DD6831" w:rsidTr="00DD6831">
        <w:trPr>
          <w:trHeight w:val="257"/>
        </w:trPr>
        <w:tc>
          <w:tcPr>
            <w:tcW w:w="3192" w:type="dxa"/>
            <w:tcBorders>
              <w:top w:val="nil"/>
              <w:left w:val="single" w:sz="4" w:space="0" w:color="808080"/>
              <w:bottom w:val="nil"/>
              <w:right w:val="nil"/>
            </w:tcBorders>
            <w:hideMark/>
          </w:tcPr>
          <w:p w:rsidR="00DD6831" w:rsidRDefault="00DD6831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Главный судья-секретарь 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31" w:rsidRDefault="00DD683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Пыркина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 А.Р.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31" w:rsidRDefault="00DD683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1 кат.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4" w:space="0" w:color="808080"/>
            </w:tcBorders>
            <w:hideMark/>
          </w:tcPr>
          <w:p w:rsidR="00DD6831" w:rsidRDefault="00DD683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Ярославль</w:t>
            </w:r>
          </w:p>
        </w:tc>
      </w:tr>
      <w:tr w:rsidR="00DD6831" w:rsidTr="00DD6831">
        <w:trPr>
          <w:trHeight w:val="257"/>
        </w:trPr>
        <w:tc>
          <w:tcPr>
            <w:tcW w:w="3192" w:type="dxa"/>
            <w:tcBorders>
              <w:top w:val="nil"/>
              <w:left w:val="single" w:sz="4" w:space="0" w:color="808080"/>
              <w:bottom w:val="nil"/>
              <w:right w:val="nil"/>
            </w:tcBorders>
            <w:hideMark/>
          </w:tcPr>
          <w:p w:rsidR="00DD6831" w:rsidRDefault="00DD6831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Курс-Дизайнер (конкур)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31" w:rsidRDefault="00DD683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Платов В.О.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31" w:rsidRDefault="00DD683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МК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4" w:space="0" w:color="808080"/>
            </w:tcBorders>
            <w:hideMark/>
          </w:tcPr>
          <w:p w:rsidR="00DD6831" w:rsidRDefault="00DD683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Ярославль</w:t>
            </w:r>
          </w:p>
        </w:tc>
      </w:tr>
      <w:tr w:rsidR="00DD6831" w:rsidTr="00DD6831">
        <w:trPr>
          <w:trHeight w:val="271"/>
        </w:trPr>
        <w:tc>
          <w:tcPr>
            <w:tcW w:w="3192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DD6831" w:rsidRDefault="00DD6831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Ветеринарный врач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808080"/>
              <w:right w:val="nil"/>
            </w:tcBorders>
            <w:hideMark/>
          </w:tcPr>
          <w:p w:rsidR="00DD6831" w:rsidRDefault="00DD683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Лабутина С.В.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DD6831" w:rsidRDefault="00DD683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:rsidR="00DD6831" w:rsidRDefault="00DD6831">
            <w:pPr>
              <w:rPr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Ярославль</w:t>
            </w:r>
          </w:p>
        </w:tc>
      </w:tr>
    </w:tbl>
    <w:p w:rsidR="00DD6831" w:rsidRDefault="00DD6831" w:rsidP="00DD6831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>
        <w:rPr>
          <w:b/>
          <w:bCs/>
        </w:rPr>
        <w:t>ТЕХНИЧЕСКИЕ УСЛОВИЯ</w:t>
      </w:r>
    </w:p>
    <w:tbl>
      <w:tblPr>
        <w:tblStyle w:val="a6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137"/>
      </w:tblGrid>
      <w:tr w:rsidR="00DD6831" w:rsidTr="00DD6831">
        <w:trPr>
          <w:trHeight w:val="298"/>
        </w:trPr>
        <w:tc>
          <w:tcPr>
            <w:tcW w:w="102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D6831" w:rsidRDefault="00DD6831" w:rsidP="00DD6831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Соревнования проводятся: в помещении </w:t>
            </w:r>
          </w:p>
        </w:tc>
      </w:tr>
      <w:tr w:rsidR="00DD6831" w:rsidTr="00DD6831">
        <w:trPr>
          <w:trHeight w:val="315"/>
        </w:trPr>
        <w:tc>
          <w:tcPr>
            <w:tcW w:w="102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D6831" w:rsidRDefault="00DD6831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Тип грунта: специальный</w:t>
            </w:r>
          </w:p>
        </w:tc>
      </w:tr>
      <w:tr w:rsidR="00DD6831" w:rsidTr="00DD6831">
        <w:trPr>
          <w:trHeight w:val="246"/>
        </w:trPr>
        <w:tc>
          <w:tcPr>
            <w:tcW w:w="102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D6831" w:rsidRDefault="00DD6831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Размеры боевого поля: </w:t>
            </w:r>
            <w:r>
              <w:rPr>
                <w:lang w:eastAsia="en-US"/>
              </w:rPr>
              <w:t>74 х 24</w:t>
            </w:r>
          </w:p>
        </w:tc>
      </w:tr>
      <w:tr w:rsidR="00DD6831" w:rsidTr="00DD6831">
        <w:trPr>
          <w:trHeight w:val="365"/>
        </w:trPr>
        <w:tc>
          <w:tcPr>
            <w:tcW w:w="102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D6831" w:rsidRDefault="00DD6831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Размеры разминочного поля:</w:t>
            </w:r>
            <w:r>
              <w:rPr>
                <w:lang w:eastAsia="en-US"/>
              </w:rPr>
              <w:t xml:space="preserve"> 48 х 24</w:t>
            </w:r>
          </w:p>
        </w:tc>
      </w:tr>
    </w:tbl>
    <w:p w:rsidR="00DD6831" w:rsidRDefault="00DD6831" w:rsidP="00DD6831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>
        <w:rPr>
          <w:b/>
          <w:bCs/>
        </w:rPr>
        <w:t>ПРИГЛАШЕНИЯ И ДОПУСК</w:t>
      </w:r>
    </w:p>
    <w:tbl>
      <w:tblPr>
        <w:tblStyle w:val="a6"/>
        <w:tblW w:w="104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28"/>
        <w:gridCol w:w="4209"/>
      </w:tblGrid>
      <w:tr w:rsidR="00DD6831" w:rsidTr="00DD6831">
        <w:tc>
          <w:tcPr>
            <w:tcW w:w="6228" w:type="dxa"/>
            <w:hideMark/>
          </w:tcPr>
          <w:p w:rsidR="00DD6831" w:rsidRDefault="00DD6831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Категории приглашенных участников:</w:t>
            </w:r>
          </w:p>
        </w:tc>
        <w:tc>
          <w:tcPr>
            <w:tcW w:w="4209" w:type="dxa"/>
            <w:hideMark/>
          </w:tcPr>
          <w:p w:rsidR="00DD6831" w:rsidRDefault="00DD6831">
            <w:pPr>
              <w:rPr>
                <w:lang w:val="en-US" w:eastAsia="en-US"/>
              </w:rPr>
            </w:pPr>
            <w:r>
              <w:rPr>
                <w:bCs/>
                <w:lang w:eastAsia="en-US"/>
              </w:rPr>
              <w:t>Взрослые,</w:t>
            </w:r>
            <w:r w:rsidR="002D3375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дети</w:t>
            </w:r>
          </w:p>
        </w:tc>
      </w:tr>
      <w:tr w:rsidR="00DD6831" w:rsidTr="00DD6831">
        <w:tc>
          <w:tcPr>
            <w:tcW w:w="6228" w:type="dxa"/>
            <w:hideMark/>
          </w:tcPr>
          <w:p w:rsidR="00DD6831" w:rsidRDefault="00DD6831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Количество лошадей на одного всадника:</w:t>
            </w:r>
          </w:p>
        </w:tc>
        <w:tc>
          <w:tcPr>
            <w:tcW w:w="4209" w:type="dxa"/>
            <w:hideMark/>
          </w:tcPr>
          <w:p w:rsidR="00DD6831" w:rsidRDefault="00DD6831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не ограничено</w:t>
            </w:r>
            <w:r>
              <w:rPr>
                <w:b/>
                <w:lang w:eastAsia="en-US"/>
              </w:rPr>
              <w:t xml:space="preserve"> </w:t>
            </w:r>
          </w:p>
          <w:p w:rsidR="00DD6831" w:rsidRDefault="00DD6831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Каждая ЛОШАДЬ имеет право принимать не более 3-х стартов</w:t>
            </w:r>
          </w:p>
        </w:tc>
      </w:tr>
      <w:tr w:rsidR="00DD6831" w:rsidTr="00DD6831">
        <w:tc>
          <w:tcPr>
            <w:tcW w:w="6228" w:type="dxa"/>
            <w:hideMark/>
          </w:tcPr>
          <w:p w:rsidR="00DD6831" w:rsidRDefault="00DD6831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Перечень приглашенных регионов:</w:t>
            </w:r>
          </w:p>
        </w:tc>
        <w:tc>
          <w:tcPr>
            <w:tcW w:w="4209" w:type="dxa"/>
            <w:hideMark/>
          </w:tcPr>
          <w:p w:rsidR="00DD6831" w:rsidRDefault="00DD683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 регионы РФ</w:t>
            </w:r>
          </w:p>
        </w:tc>
      </w:tr>
      <w:tr w:rsidR="00DD6831" w:rsidTr="00DD6831">
        <w:trPr>
          <w:trHeight w:val="327"/>
        </w:trPr>
        <w:tc>
          <w:tcPr>
            <w:tcW w:w="6228" w:type="dxa"/>
            <w:hideMark/>
          </w:tcPr>
          <w:p w:rsidR="00DD6831" w:rsidRDefault="00DD6831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Количество приглашенных всадников из одного региона:</w:t>
            </w:r>
          </w:p>
        </w:tc>
        <w:tc>
          <w:tcPr>
            <w:tcW w:w="4209" w:type="dxa"/>
            <w:hideMark/>
          </w:tcPr>
          <w:p w:rsidR="00DD6831" w:rsidRDefault="00DD6831">
            <w:pPr>
              <w:rPr>
                <w:lang w:eastAsia="en-US"/>
              </w:rPr>
            </w:pPr>
            <w:r>
              <w:rPr>
                <w:lang w:eastAsia="en-US"/>
              </w:rPr>
              <w:t>не ограничено</w:t>
            </w:r>
          </w:p>
        </w:tc>
      </w:tr>
    </w:tbl>
    <w:p w:rsidR="00DD6831" w:rsidRDefault="00DD6831" w:rsidP="00DD6831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>
        <w:rPr>
          <w:b/>
          <w:bCs/>
        </w:rPr>
        <w:t>ЗАЯВКИ</w:t>
      </w:r>
    </w:p>
    <w:p w:rsidR="00DD6831" w:rsidRDefault="00DD6831" w:rsidP="00DD6831">
      <w:pPr>
        <w:ind w:firstLine="567"/>
        <w:jc w:val="both"/>
        <w:rPr>
          <w:bCs/>
        </w:rPr>
      </w:pPr>
      <w:r>
        <w:rPr>
          <w:bCs/>
        </w:rPr>
        <w:t xml:space="preserve">Предварительные заявки  и список конского состава подаются до </w:t>
      </w:r>
      <w:r w:rsidR="007B1950">
        <w:rPr>
          <w:b/>
          <w:i/>
        </w:rPr>
        <w:t>03 октября</w:t>
      </w:r>
      <w:r>
        <w:rPr>
          <w:b/>
          <w:i/>
        </w:rPr>
        <w:t xml:space="preserve"> 2015 г:</w:t>
      </w:r>
      <w:r>
        <w:rPr>
          <w:i/>
          <w:color w:val="0000FF"/>
        </w:rPr>
        <w:t xml:space="preserve"> </w:t>
      </w:r>
      <w:r>
        <w:t xml:space="preserve">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7" w:history="1">
        <w:r>
          <w:rPr>
            <w:rStyle w:val="a3"/>
            <w:b/>
            <w:lang w:val="en-US"/>
          </w:rPr>
          <w:t>tata</w:t>
        </w:r>
        <w:r>
          <w:rPr>
            <w:rStyle w:val="a3"/>
            <w:b/>
          </w:rPr>
          <w:t>-</w:t>
        </w:r>
        <w:r>
          <w:rPr>
            <w:rStyle w:val="a3"/>
            <w:b/>
            <w:lang w:val="en-US"/>
          </w:rPr>
          <w:t>u</w:t>
        </w:r>
        <w:r>
          <w:rPr>
            <w:rStyle w:val="a3"/>
            <w:b/>
          </w:rPr>
          <w:t>76@</w:t>
        </w:r>
        <w:r>
          <w:rPr>
            <w:rStyle w:val="a3"/>
            <w:b/>
            <w:lang w:val="en-US"/>
          </w:rPr>
          <w:t>yandex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b/>
        </w:rPr>
        <w:t xml:space="preserve">, </w:t>
      </w:r>
      <w:r>
        <w:t>тел. (раб.): 8(4852)24-65-14</w:t>
      </w:r>
      <w:r>
        <w:rPr>
          <w:b/>
        </w:rPr>
        <w:t xml:space="preserve">, тел. (моб.) 8 905 634 06 97; </w:t>
      </w:r>
      <w:r>
        <w:rPr>
          <w:bCs/>
        </w:rPr>
        <w:t>окончательные заявки -  на мандатной комиссии.</w:t>
      </w:r>
    </w:p>
    <w:p w:rsidR="00DD6831" w:rsidRDefault="00DD6831" w:rsidP="00DD6831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>
        <w:rPr>
          <w:b/>
          <w:bCs/>
        </w:rPr>
        <w:t>УЧАСТИЕ</w:t>
      </w:r>
    </w:p>
    <w:p w:rsidR="00DD6831" w:rsidRDefault="00DD6831" w:rsidP="00DD6831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основании ст.</w:t>
      </w:r>
      <w:r>
        <w:rPr>
          <w:rFonts w:ascii="Times New Roman" w:hAnsi="Times New Roman"/>
          <w:bCs/>
          <w:sz w:val="24"/>
          <w:szCs w:val="24"/>
          <w:lang w:val="en-US"/>
        </w:rPr>
        <w:t>IX</w:t>
      </w:r>
      <w:r w:rsidRPr="00DD683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регламента участия в турнирах по конному спорту к участию в соревнованиях допускаются члены ФКСР, уплатившие членские взносы за 2015 г. и кандидаты в члены ФКСР. </w:t>
      </w:r>
    </w:p>
    <w:p w:rsidR="00DD6831" w:rsidRDefault="00DD6831" w:rsidP="00DD6831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мандатную комиссию должны быть предоставлены следующие документы: </w:t>
      </w:r>
    </w:p>
    <w:p w:rsidR="00DD6831" w:rsidRDefault="00DD6831" w:rsidP="00DD6831">
      <w:pPr>
        <w:pStyle w:val="a5"/>
        <w:numPr>
          <w:ilvl w:val="0"/>
          <w:numId w:val="3"/>
        </w:numPr>
        <w:jc w:val="both"/>
      </w:pPr>
      <w:r>
        <w:t>Членский билет ФКСР, квитанция об оплате ежегодного членского взноса в ФКСР за 2015 г;</w:t>
      </w:r>
    </w:p>
    <w:p w:rsidR="00DD6831" w:rsidRDefault="00DD6831" w:rsidP="00DD6831">
      <w:pPr>
        <w:pStyle w:val="a5"/>
        <w:numPr>
          <w:ilvl w:val="0"/>
          <w:numId w:val="3"/>
        </w:numPr>
        <w:jc w:val="both"/>
      </w:pPr>
      <w:r>
        <w:t>заявка по форме;</w:t>
      </w:r>
    </w:p>
    <w:p w:rsidR="00DD6831" w:rsidRDefault="00DD6831" w:rsidP="00DD6831">
      <w:pPr>
        <w:pStyle w:val="a5"/>
        <w:numPr>
          <w:ilvl w:val="0"/>
          <w:numId w:val="3"/>
        </w:numPr>
        <w:jc w:val="both"/>
      </w:pPr>
      <w:r>
        <w:t>паспор</w:t>
      </w:r>
      <w:proofErr w:type="gramStart"/>
      <w:r>
        <w:t>т(</w:t>
      </w:r>
      <w:proofErr w:type="gramEnd"/>
      <w:r>
        <w:t>а) спортивной лошади ФКСР;</w:t>
      </w:r>
    </w:p>
    <w:p w:rsidR="00DD6831" w:rsidRDefault="00DD6831" w:rsidP="00DD6831">
      <w:pPr>
        <w:pStyle w:val="a5"/>
        <w:numPr>
          <w:ilvl w:val="0"/>
          <w:numId w:val="3"/>
        </w:numPr>
        <w:jc w:val="both"/>
      </w:pPr>
      <w:r>
        <w:t>список  лошадей участника</w:t>
      </w:r>
      <w:proofErr w:type="gramStart"/>
      <w:r>
        <w:t xml:space="preserve"> (-</w:t>
      </w:r>
      <w:proofErr w:type="spellStart"/>
      <w:proofErr w:type="gramEnd"/>
      <w:r>
        <w:t>ов</w:t>
      </w:r>
      <w:proofErr w:type="spellEnd"/>
      <w:r>
        <w:t>);</w:t>
      </w:r>
    </w:p>
    <w:p w:rsidR="00DD6831" w:rsidRDefault="00DD6831" w:rsidP="00DD6831">
      <w:pPr>
        <w:pStyle w:val="a5"/>
        <w:numPr>
          <w:ilvl w:val="0"/>
          <w:numId w:val="3"/>
        </w:numPr>
        <w:jc w:val="both"/>
      </w:pPr>
      <w:r>
        <w:t>паспорта для детей, юношей;</w:t>
      </w:r>
    </w:p>
    <w:p w:rsidR="00DD6831" w:rsidRDefault="00DD6831" w:rsidP="00DD6831">
      <w:pPr>
        <w:pStyle w:val="a5"/>
        <w:numPr>
          <w:ilvl w:val="0"/>
          <w:numId w:val="3"/>
        </w:numPr>
        <w:jc w:val="both"/>
      </w:pPr>
      <w:r>
        <w:t>действующий полис страхования от несчастных случаев;</w:t>
      </w:r>
    </w:p>
    <w:p w:rsidR="00DD6831" w:rsidRDefault="00DD6831" w:rsidP="00DD6831">
      <w:pPr>
        <w:pStyle w:val="a5"/>
        <w:numPr>
          <w:ilvl w:val="0"/>
          <w:numId w:val="3"/>
        </w:numPr>
        <w:jc w:val="both"/>
        <w:rPr>
          <w:color w:val="FF0000"/>
        </w:rPr>
      </w:pPr>
      <w:r>
        <w:t>для спортсменов, которым на день проведения соревнования не исполнилось 18 лет, требуется нотариально заверенные:</w:t>
      </w:r>
    </w:p>
    <w:p w:rsidR="00DD6831" w:rsidRDefault="00DD6831" w:rsidP="00DD6831">
      <w:pPr>
        <w:pStyle w:val="a5"/>
        <w:numPr>
          <w:ilvl w:val="0"/>
          <w:numId w:val="3"/>
        </w:numPr>
        <w:jc w:val="both"/>
        <w:rPr>
          <w:color w:val="FF0000"/>
        </w:rPr>
      </w:pPr>
      <w:r>
        <w:t xml:space="preserve">а) разрешение от родителей или  законного опекуна на  участие в соревнованиях по конному спорту;      </w:t>
      </w:r>
    </w:p>
    <w:p w:rsidR="00DD6831" w:rsidRDefault="00DD6831" w:rsidP="00DD6831">
      <w:pPr>
        <w:pStyle w:val="a5"/>
        <w:numPr>
          <w:ilvl w:val="0"/>
          <w:numId w:val="3"/>
        </w:numPr>
        <w:jc w:val="both"/>
      </w:pPr>
      <w:r>
        <w:t>б) доверенность (заявление) тренеру от  родителей или законного опекуна на право действовать от их имени;</w:t>
      </w:r>
    </w:p>
    <w:p w:rsidR="00DD6831" w:rsidRDefault="00DD6831" w:rsidP="00DD6831">
      <w:pPr>
        <w:pStyle w:val="a5"/>
        <w:numPr>
          <w:ilvl w:val="0"/>
          <w:numId w:val="3"/>
        </w:numPr>
        <w:jc w:val="both"/>
      </w:pPr>
      <w:r>
        <w:lastRenderedPageBreak/>
        <w:t>действующий медицинский допуск спортивного диспансера (срок действия 6 мес.) или медицинская справка на участие в соревнованиях.</w:t>
      </w:r>
    </w:p>
    <w:p w:rsidR="00DD6831" w:rsidRDefault="00DD6831" w:rsidP="00DD6831">
      <w:pPr>
        <w:tabs>
          <w:tab w:val="left" w:pos="3402"/>
          <w:tab w:val="left" w:pos="5670"/>
        </w:tabs>
        <w:ind w:firstLine="567"/>
        <w:jc w:val="both"/>
      </w:pPr>
      <w:r>
        <w:t>Ветеринарному врачу соревнований при въезде на территорию проведения соревнований предоставляется ветеринарное свидетельство (сертификат)</w:t>
      </w:r>
    </w:p>
    <w:p w:rsidR="00DD6831" w:rsidRDefault="00DD6831" w:rsidP="00DD6831">
      <w:pPr>
        <w:pStyle w:val="2"/>
        <w:ind w:firstLine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Всадники с 18 лет могут принимать участие в соревнованиях на лошадях, которые моложе 6-ти лет. </w:t>
      </w:r>
    </w:p>
    <w:p w:rsidR="00DD6831" w:rsidRDefault="00DD6831" w:rsidP="00DD6831">
      <w:pPr>
        <w:pStyle w:val="Default"/>
        <w:ind w:firstLine="567"/>
        <w:jc w:val="both"/>
      </w:pPr>
      <w:r>
        <w:t xml:space="preserve">На соревнованиях использование шлема обязательно при любом перемещении лошади (во время тренировочной работы, разминки, выступлений и т.д.). За нарушение этого правила пара всадник-лошадь может быть исключена из соревнований. </w:t>
      </w:r>
    </w:p>
    <w:p w:rsidR="00DD6831" w:rsidRDefault="00DD6831" w:rsidP="00DD6831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>
        <w:rPr>
          <w:b/>
          <w:bCs/>
        </w:rPr>
        <w:t>ВЕТЕРИНАРНЫЕ АСПЕКТЫ</w:t>
      </w:r>
    </w:p>
    <w:tbl>
      <w:tblPr>
        <w:tblStyle w:val="a6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DD6831" w:rsidTr="00DD683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31" w:rsidRDefault="00DD6831">
            <w:pPr>
              <w:pStyle w:val="21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 проведения соревнований.</w:t>
            </w:r>
          </w:p>
          <w:p w:rsidR="00DD6831" w:rsidRDefault="00DD6831">
            <w:pPr>
              <w:pStyle w:val="2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sym w:font="Wingdings" w:char="00FC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исследования сыворотки крови на САП, ИН АН, случную болезнь (жеребцы, кобылы), бруцеллез, лептоспироз (не позднее срока 6 месяцев);</w:t>
            </w:r>
          </w:p>
          <w:p w:rsidR="00DD6831" w:rsidRDefault="00DD6831">
            <w:pPr>
              <w:pStyle w:val="2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00FC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вакцинации: </w:t>
            </w:r>
          </w:p>
          <w:p w:rsidR="00DD6831" w:rsidRDefault="00DD6831" w:rsidP="009A7EBA">
            <w:pPr>
              <w:pStyle w:val="21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против Сибирской язвы (не позднее 12 месяцев), </w:t>
            </w:r>
          </w:p>
          <w:p w:rsidR="00DD6831" w:rsidRDefault="00DD6831" w:rsidP="009A7EBA">
            <w:pPr>
              <w:pStyle w:val="21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против лептоспироза (не позднее 12 месяцев), </w:t>
            </w:r>
          </w:p>
          <w:p w:rsidR="00DD6831" w:rsidRDefault="00DD6831" w:rsidP="009A7EBA">
            <w:pPr>
              <w:pStyle w:val="21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против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ГРИППа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лошадей (не позднее 6 месяцев), </w:t>
            </w:r>
          </w:p>
          <w:p w:rsidR="00DD6831" w:rsidRDefault="00DD6831" w:rsidP="009A7EBA">
            <w:pPr>
              <w:pStyle w:val="21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против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ринопневмонии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(не позднее 6 месяцев или сроков предусмотренных в инструкции к вакцине), </w:t>
            </w:r>
          </w:p>
          <w:p w:rsidR="00DD6831" w:rsidRDefault="00DD6831" w:rsidP="009A7EBA">
            <w:pPr>
              <w:pStyle w:val="21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против дерматомикозов (2-кратная не позднее 12 месяцев), </w:t>
            </w:r>
          </w:p>
          <w:p w:rsidR="00DD6831" w:rsidRDefault="00DD6831" w:rsidP="009A7EBA">
            <w:pPr>
              <w:pStyle w:val="21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против бешенства (не позднее 12 месяцев) </w:t>
            </w:r>
          </w:p>
          <w:p w:rsidR="00DD6831" w:rsidRDefault="00DD6831">
            <w:pPr>
              <w:pStyle w:val="2"/>
              <w:ind w:firstLine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Ветеринарная выводка заменяется осмотром по прибытии ветеринарным врачом МАОУ ДОД «СДЮСШОР №21» г. Ярославля.</w:t>
            </w:r>
          </w:p>
        </w:tc>
      </w:tr>
    </w:tbl>
    <w:p w:rsidR="00DD6831" w:rsidRDefault="00DD6831" w:rsidP="00DD6831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>
        <w:rPr>
          <w:b/>
          <w:bCs/>
        </w:rPr>
        <w:t>ЖЕРЕБЪЕВКА УЧАСТНИКОВ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0137"/>
      </w:tblGrid>
      <w:tr w:rsidR="00DD6831" w:rsidTr="00DD683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31" w:rsidRDefault="007B1950">
            <w:pPr>
              <w:pStyle w:val="2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Состоится 03 окт</w:t>
            </w:r>
            <w:r w:rsidR="00DD6831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ября  в 15.00.</w:t>
            </w:r>
          </w:p>
        </w:tc>
      </w:tr>
    </w:tbl>
    <w:p w:rsidR="00DD6831" w:rsidRDefault="00DD6831" w:rsidP="00DD6831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>
        <w:rPr>
          <w:b/>
          <w:bCs/>
        </w:rPr>
        <w:t>ПРОГРАММА СОРЕВНОВАНИЙ</w:t>
      </w:r>
    </w:p>
    <w:tbl>
      <w:tblPr>
        <w:tblW w:w="104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900"/>
        <w:gridCol w:w="2415"/>
        <w:gridCol w:w="5922"/>
      </w:tblGrid>
      <w:tr w:rsidR="00DD6831" w:rsidTr="00DD6831">
        <w:tc>
          <w:tcPr>
            <w:tcW w:w="11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D6831" w:rsidRDefault="007B1950">
            <w:pPr>
              <w:snapToGrid w:val="0"/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03 окт</w:t>
            </w:r>
            <w:r w:rsidR="00DD6831">
              <w:rPr>
                <w:b/>
                <w:i/>
                <w:sz w:val="20"/>
                <w:szCs w:val="20"/>
                <w:lang w:eastAsia="en-US"/>
              </w:rPr>
              <w:t>ября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D6831" w:rsidRDefault="00DD6831">
            <w:pPr>
              <w:snapToGrid w:val="0"/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15.00.</w:t>
            </w:r>
          </w:p>
        </w:tc>
        <w:tc>
          <w:tcPr>
            <w:tcW w:w="8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D6831" w:rsidRDefault="00DD6831">
            <w:pPr>
              <w:snapToGrid w:val="0"/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Жеребьевка </w:t>
            </w:r>
          </w:p>
        </w:tc>
      </w:tr>
      <w:tr w:rsidR="002D3375" w:rsidTr="00D30818">
        <w:tc>
          <w:tcPr>
            <w:tcW w:w="1188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2D3375" w:rsidRDefault="007B1950">
            <w:pPr>
              <w:snapToGrid w:val="0"/>
              <w:spacing w:line="276" w:lineRule="auto"/>
              <w:rPr>
                <w:b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i/>
                <w:iCs/>
                <w:sz w:val="20"/>
                <w:szCs w:val="20"/>
                <w:lang w:eastAsia="en-US"/>
              </w:rPr>
              <w:t>04 окт</w:t>
            </w:r>
            <w:r w:rsidR="002D3375">
              <w:rPr>
                <w:b/>
                <w:i/>
                <w:iCs/>
                <w:sz w:val="20"/>
                <w:szCs w:val="20"/>
                <w:lang w:eastAsia="en-US"/>
              </w:rPr>
              <w:t>ября</w:t>
            </w:r>
          </w:p>
        </w:tc>
        <w:tc>
          <w:tcPr>
            <w:tcW w:w="9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D3375" w:rsidRDefault="002D3375">
            <w:pPr>
              <w:snapToGri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10.00.</w:t>
            </w:r>
          </w:p>
        </w:tc>
        <w:tc>
          <w:tcPr>
            <w:tcW w:w="8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D3375" w:rsidRDefault="002D3375">
            <w:pPr>
              <w:snapToGrid w:val="0"/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КОНКУР №1</w:t>
            </w:r>
            <w:r>
              <w:rPr>
                <w:b/>
                <w:i/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i/>
                <w:sz w:val="20"/>
                <w:szCs w:val="20"/>
                <w:lang w:eastAsia="en-US"/>
              </w:rPr>
              <w:t>высотой до 60 см «На стиль езды»</w:t>
            </w:r>
          </w:p>
        </w:tc>
      </w:tr>
      <w:tr w:rsidR="002D3375" w:rsidTr="00D30818">
        <w:tc>
          <w:tcPr>
            <w:tcW w:w="1188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2D3375" w:rsidRDefault="002D3375">
            <w:pPr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D3375" w:rsidRDefault="002D337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D3375" w:rsidRDefault="002D3375">
            <w:pPr>
              <w:snapToGrid w:val="0"/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Категории участвующих:</w:t>
            </w:r>
          </w:p>
        </w:tc>
        <w:tc>
          <w:tcPr>
            <w:tcW w:w="5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D3375" w:rsidRPr="002D3375" w:rsidRDefault="002D3375" w:rsidP="009A7EBA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snapToGrid w:val="0"/>
              <w:spacing w:line="276" w:lineRule="auto"/>
              <w:ind w:left="0" w:firstLine="33"/>
              <w:rPr>
                <w:b/>
                <w:i/>
                <w:sz w:val="20"/>
                <w:szCs w:val="20"/>
                <w:lang w:eastAsia="en-US"/>
              </w:rPr>
            </w:pPr>
            <w:r w:rsidRPr="002D3375">
              <w:rPr>
                <w:b/>
                <w:i/>
                <w:sz w:val="20"/>
                <w:szCs w:val="20"/>
                <w:lang w:eastAsia="en-US"/>
              </w:rPr>
              <w:t>ДЕТИ: всадники 10-14 лет (2005-2001г.р.)</w:t>
            </w:r>
            <w:r w:rsidRPr="002D3375">
              <w:rPr>
                <w:bCs/>
                <w:i/>
                <w:iCs/>
                <w:sz w:val="20"/>
                <w:szCs w:val="20"/>
                <w:lang w:eastAsia="en-US"/>
              </w:rPr>
              <w:t xml:space="preserve">  на лошадях 6 лет и старше</w:t>
            </w:r>
          </w:p>
        </w:tc>
      </w:tr>
      <w:tr w:rsidR="002D3375" w:rsidTr="00D30818">
        <w:tc>
          <w:tcPr>
            <w:tcW w:w="1188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2D3375" w:rsidRDefault="002D3375">
            <w:pPr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D3375" w:rsidRDefault="002D337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3375" w:rsidRDefault="002D3375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D3375" w:rsidRPr="002D3375" w:rsidRDefault="002D3375" w:rsidP="009A7EBA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snapToGrid w:val="0"/>
              <w:spacing w:line="276" w:lineRule="auto"/>
              <w:ind w:left="0" w:firstLine="33"/>
              <w:rPr>
                <w:b/>
                <w:i/>
                <w:sz w:val="20"/>
                <w:szCs w:val="20"/>
                <w:lang w:eastAsia="en-US"/>
              </w:rPr>
            </w:pPr>
            <w:r w:rsidRPr="002D3375">
              <w:rPr>
                <w:b/>
                <w:i/>
                <w:sz w:val="20"/>
                <w:szCs w:val="20"/>
                <w:lang w:eastAsia="en-US"/>
              </w:rPr>
              <w:t>ОТКРЫТЫЙ КЛАСС</w:t>
            </w:r>
          </w:p>
        </w:tc>
      </w:tr>
      <w:tr w:rsidR="002D3375" w:rsidTr="00D30818">
        <w:tc>
          <w:tcPr>
            <w:tcW w:w="1188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2D3375" w:rsidRDefault="002D3375">
            <w:pPr>
              <w:snapToGrid w:val="0"/>
              <w:spacing w:line="276" w:lineRule="auto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D3375" w:rsidRDefault="002D3375" w:rsidP="009A7EBA">
            <w:pPr>
              <w:snapToGri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Хх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.х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8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D3375" w:rsidRPr="002D3375" w:rsidRDefault="002D3375">
            <w:pPr>
              <w:snapToGrid w:val="0"/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2D3375">
              <w:rPr>
                <w:b/>
                <w:i/>
                <w:sz w:val="20"/>
                <w:szCs w:val="20"/>
                <w:lang w:eastAsia="en-US"/>
              </w:rPr>
              <w:t>КОНКУР №2 высотой до 80 см (Таблица</w:t>
            </w:r>
            <w:proofErr w:type="gramStart"/>
            <w:r w:rsidRPr="002D3375">
              <w:rPr>
                <w:b/>
                <w:i/>
                <w:sz w:val="20"/>
                <w:szCs w:val="20"/>
                <w:lang w:eastAsia="en-US"/>
              </w:rPr>
              <w:t xml:space="preserve"> А</w:t>
            </w:r>
            <w:proofErr w:type="gramEnd"/>
            <w:r w:rsidR="00C34504">
              <w:rPr>
                <w:b/>
                <w:i/>
                <w:sz w:val="20"/>
                <w:szCs w:val="20"/>
                <w:lang w:eastAsia="en-US"/>
              </w:rPr>
              <w:t>, Ст. 238.2</w:t>
            </w:r>
            <w:r w:rsidR="00A275B4">
              <w:rPr>
                <w:b/>
                <w:i/>
                <w:sz w:val="20"/>
                <w:szCs w:val="20"/>
                <w:lang w:eastAsia="en-US"/>
              </w:rPr>
              <w:t>.1</w:t>
            </w:r>
            <w:r w:rsidR="00C34504">
              <w:rPr>
                <w:b/>
                <w:i/>
                <w:sz w:val="20"/>
                <w:szCs w:val="20"/>
                <w:lang w:eastAsia="en-US"/>
              </w:rPr>
              <w:t>.</w:t>
            </w:r>
            <w:r w:rsidRPr="002D3375">
              <w:rPr>
                <w:b/>
                <w:i/>
                <w:sz w:val="20"/>
                <w:szCs w:val="20"/>
                <w:lang w:eastAsia="en-US"/>
              </w:rPr>
              <w:t>)</w:t>
            </w:r>
          </w:p>
        </w:tc>
      </w:tr>
      <w:tr w:rsidR="002D3375" w:rsidTr="00D30818">
        <w:tc>
          <w:tcPr>
            <w:tcW w:w="1188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2D3375" w:rsidRDefault="002D3375">
            <w:pPr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D3375" w:rsidRDefault="002D337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D3375" w:rsidRDefault="002D3375">
            <w:pPr>
              <w:snapToGrid w:val="0"/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Категории участвующих:</w:t>
            </w:r>
          </w:p>
        </w:tc>
        <w:tc>
          <w:tcPr>
            <w:tcW w:w="5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D3375" w:rsidRPr="002D3375" w:rsidRDefault="002D3375" w:rsidP="009A7EBA">
            <w:pPr>
              <w:pStyle w:val="a5"/>
              <w:numPr>
                <w:ilvl w:val="0"/>
                <w:numId w:val="6"/>
              </w:numPr>
              <w:tabs>
                <w:tab w:val="left" w:pos="317"/>
              </w:tabs>
              <w:snapToGrid w:val="0"/>
              <w:spacing w:line="276" w:lineRule="auto"/>
              <w:ind w:left="33" w:firstLine="0"/>
              <w:rPr>
                <w:b/>
                <w:i/>
                <w:sz w:val="20"/>
                <w:szCs w:val="20"/>
                <w:lang w:eastAsia="en-US"/>
              </w:rPr>
            </w:pPr>
            <w:r w:rsidRPr="002D3375">
              <w:rPr>
                <w:b/>
                <w:i/>
                <w:sz w:val="20"/>
                <w:szCs w:val="20"/>
                <w:lang w:eastAsia="en-US"/>
              </w:rPr>
              <w:t xml:space="preserve">ОТКРЫТЫЙ КЛАСС </w:t>
            </w:r>
          </w:p>
        </w:tc>
      </w:tr>
      <w:tr w:rsidR="002D3375" w:rsidTr="00D30818">
        <w:tc>
          <w:tcPr>
            <w:tcW w:w="1188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2D3375" w:rsidRDefault="002D3375">
            <w:pPr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D3375" w:rsidRDefault="002D3375">
            <w:pPr>
              <w:snapToGri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Хх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.х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8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D3375" w:rsidRPr="002D3375" w:rsidRDefault="002D3375">
            <w:pPr>
              <w:snapToGrid w:val="0"/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2D3375">
              <w:rPr>
                <w:b/>
                <w:i/>
                <w:sz w:val="20"/>
                <w:szCs w:val="20"/>
                <w:lang w:eastAsia="en-US"/>
              </w:rPr>
              <w:t>КОНКУР</w:t>
            </w:r>
            <w:r w:rsidR="00A275B4">
              <w:rPr>
                <w:b/>
                <w:i/>
                <w:sz w:val="20"/>
                <w:szCs w:val="20"/>
                <w:lang w:eastAsia="en-US"/>
              </w:rPr>
              <w:t xml:space="preserve"> №3 высотой до 100 см </w:t>
            </w:r>
            <w:r w:rsidR="00A275B4" w:rsidRPr="002D3375">
              <w:rPr>
                <w:b/>
                <w:i/>
                <w:sz w:val="20"/>
                <w:szCs w:val="20"/>
                <w:lang w:eastAsia="en-US"/>
              </w:rPr>
              <w:t>(Таблица</w:t>
            </w:r>
            <w:proofErr w:type="gramStart"/>
            <w:r w:rsidR="00A275B4" w:rsidRPr="002D3375">
              <w:rPr>
                <w:b/>
                <w:i/>
                <w:sz w:val="20"/>
                <w:szCs w:val="20"/>
                <w:lang w:eastAsia="en-US"/>
              </w:rPr>
              <w:t xml:space="preserve"> А</w:t>
            </w:r>
            <w:proofErr w:type="gramEnd"/>
            <w:r w:rsidR="00A275B4">
              <w:rPr>
                <w:b/>
                <w:i/>
                <w:sz w:val="20"/>
                <w:szCs w:val="20"/>
                <w:lang w:eastAsia="en-US"/>
              </w:rPr>
              <w:t>, Ст. 238.2.1.</w:t>
            </w:r>
            <w:r w:rsidR="00A275B4" w:rsidRPr="002D3375">
              <w:rPr>
                <w:b/>
                <w:i/>
                <w:sz w:val="20"/>
                <w:szCs w:val="20"/>
                <w:lang w:eastAsia="en-US"/>
              </w:rPr>
              <w:t>)</w:t>
            </w:r>
          </w:p>
        </w:tc>
      </w:tr>
      <w:tr w:rsidR="002D3375" w:rsidTr="00D30818">
        <w:tc>
          <w:tcPr>
            <w:tcW w:w="1188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2D3375" w:rsidRDefault="002D3375">
            <w:pPr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D3375" w:rsidRDefault="002D337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D3375" w:rsidRDefault="002D3375">
            <w:pPr>
              <w:snapToGrid w:val="0"/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Категории участвующих:</w:t>
            </w:r>
          </w:p>
        </w:tc>
        <w:tc>
          <w:tcPr>
            <w:tcW w:w="5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D3375" w:rsidRPr="002D3375" w:rsidRDefault="002D3375" w:rsidP="009A7EBA">
            <w:pPr>
              <w:pStyle w:val="a5"/>
              <w:numPr>
                <w:ilvl w:val="0"/>
                <w:numId w:val="6"/>
              </w:numPr>
              <w:tabs>
                <w:tab w:val="left" w:pos="317"/>
              </w:tabs>
              <w:snapToGrid w:val="0"/>
              <w:spacing w:line="276" w:lineRule="auto"/>
              <w:ind w:left="33" w:firstLine="0"/>
              <w:rPr>
                <w:b/>
                <w:i/>
                <w:sz w:val="20"/>
                <w:szCs w:val="20"/>
                <w:lang w:eastAsia="en-US"/>
              </w:rPr>
            </w:pPr>
            <w:r w:rsidRPr="002D3375">
              <w:rPr>
                <w:b/>
                <w:i/>
                <w:sz w:val="20"/>
                <w:szCs w:val="20"/>
                <w:lang w:eastAsia="en-US"/>
              </w:rPr>
              <w:t>ОТКРЫТЫЙ КЛАСС</w:t>
            </w:r>
          </w:p>
        </w:tc>
      </w:tr>
      <w:tr w:rsidR="002D3375" w:rsidTr="00D30818">
        <w:tc>
          <w:tcPr>
            <w:tcW w:w="1188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2D3375" w:rsidRDefault="002D3375">
            <w:pPr>
              <w:snapToGrid w:val="0"/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D3375" w:rsidRDefault="002D3375">
            <w:pPr>
              <w:snapToGrid w:val="0"/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8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D3375" w:rsidRDefault="002D3375">
            <w:pPr>
              <w:snapToGrid w:val="0"/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КОНКУР №</w:t>
            </w:r>
            <w:r w:rsidR="00A275B4">
              <w:rPr>
                <w:b/>
                <w:i/>
                <w:sz w:val="20"/>
                <w:szCs w:val="20"/>
                <w:lang w:eastAsia="en-US"/>
              </w:rPr>
              <w:t xml:space="preserve">4 высотой до 110 см </w:t>
            </w:r>
            <w:r w:rsidR="00A275B4" w:rsidRPr="002D3375">
              <w:rPr>
                <w:b/>
                <w:i/>
                <w:sz w:val="20"/>
                <w:szCs w:val="20"/>
                <w:lang w:eastAsia="en-US"/>
              </w:rPr>
              <w:t>(Таблица</w:t>
            </w:r>
            <w:proofErr w:type="gramStart"/>
            <w:r w:rsidR="00A275B4" w:rsidRPr="002D3375">
              <w:rPr>
                <w:b/>
                <w:i/>
                <w:sz w:val="20"/>
                <w:szCs w:val="20"/>
                <w:lang w:eastAsia="en-US"/>
              </w:rPr>
              <w:t xml:space="preserve"> А</w:t>
            </w:r>
            <w:proofErr w:type="gramEnd"/>
            <w:r w:rsidR="00A275B4">
              <w:rPr>
                <w:b/>
                <w:i/>
                <w:sz w:val="20"/>
                <w:szCs w:val="20"/>
                <w:lang w:eastAsia="en-US"/>
              </w:rPr>
              <w:t>, Ст. 238.2.1.</w:t>
            </w:r>
            <w:r w:rsidR="00A275B4" w:rsidRPr="002D3375">
              <w:rPr>
                <w:b/>
                <w:i/>
                <w:sz w:val="20"/>
                <w:szCs w:val="20"/>
                <w:lang w:eastAsia="en-US"/>
              </w:rPr>
              <w:t>)</w:t>
            </w:r>
          </w:p>
        </w:tc>
      </w:tr>
      <w:tr w:rsidR="002D3375" w:rsidTr="00D30818">
        <w:tc>
          <w:tcPr>
            <w:tcW w:w="1188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2D3375" w:rsidRDefault="002D3375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D3375" w:rsidRDefault="002D3375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D3375" w:rsidRDefault="002D3375">
            <w:pPr>
              <w:snapToGrid w:val="0"/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Категории участвующих:</w:t>
            </w:r>
          </w:p>
        </w:tc>
        <w:tc>
          <w:tcPr>
            <w:tcW w:w="5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D3375" w:rsidRDefault="002D3375" w:rsidP="009A7EBA">
            <w:pPr>
              <w:pStyle w:val="a5"/>
              <w:numPr>
                <w:ilvl w:val="0"/>
                <w:numId w:val="6"/>
              </w:numPr>
              <w:tabs>
                <w:tab w:val="left" w:pos="317"/>
              </w:tabs>
              <w:snapToGrid w:val="0"/>
              <w:spacing w:line="276" w:lineRule="auto"/>
              <w:ind w:left="33" w:firstLine="0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ОТКРЫТЫЙ КЛАСС </w:t>
            </w:r>
          </w:p>
        </w:tc>
      </w:tr>
      <w:tr w:rsidR="002D3375" w:rsidTr="00D30818">
        <w:tc>
          <w:tcPr>
            <w:tcW w:w="1188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D3375" w:rsidRDefault="002D3375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D3375" w:rsidRDefault="002D3375">
            <w:pPr>
              <w:snapToGrid w:val="0"/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Хх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.х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83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D3375" w:rsidRDefault="002D3375">
            <w:pPr>
              <w:snapToGrid w:val="0"/>
              <w:spacing w:line="276" w:lineRule="auto"/>
              <w:rPr>
                <w:b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НАГРАЖДЕНИЕ </w:t>
            </w:r>
          </w:p>
        </w:tc>
      </w:tr>
    </w:tbl>
    <w:p w:rsidR="00DD6831" w:rsidRDefault="00DD6831" w:rsidP="00DD6831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>
        <w:rPr>
          <w:b/>
          <w:bCs/>
        </w:rPr>
        <w:t>ОПРЕДЕЛЕНИЕ ПОБЕДИТЕЛЕЙ И ПРИЗЕРОВ</w:t>
      </w:r>
    </w:p>
    <w:tbl>
      <w:tblPr>
        <w:tblStyle w:val="a6"/>
        <w:tblW w:w="10333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33"/>
      </w:tblGrid>
      <w:tr w:rsidR="00DD6831" w:rsidTr="002D3375">
        <w:trPr>
          <w:trHeight w:val="351"/>
        </w:trPr>
        <w:tc>
          <w:tcPr>
            <w:tcW w:w="103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31" w:rsidRDefault="00DD6831" w:rsidP="002D3375">
            <w:pPr>
              <w:pStyle w:val="2"/>
              <w:ind w:firstLine="567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Победители и призеры соревнований по преодолению препятствий (конкур) определяются по наименьшей сумме штрафных очков в каждом зачете.</w:t>
            </w:r>
          </w:p>
        </w:tc>
      </w:tr>
    </w:tbl>
    <w:p w:rsidR="00DD6831" w:rsidRDefault="00DD6831" w:rsidP="00DD6831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Утвержденные протоколы соревнований (технические результаты) организаторы представляют на бумажных и электронных носителях в ФКСР по окончании соревнований.</w:t>
      </w:r>
    </w:p>
    <w:p w:rsidR="00DD6831" w:rsidRDefault="00DD6831" w:rsidP="00DD6831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>
        <w:rPr>
          <w:b/>
          <w:bCs/>
        </w:rPr>
        <w:t>НАГРАЖДЕНИЕ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0137"/>
      </w:tblGrid>
      <w:tr w:rsidR="00DD6831" w:rsidTr="00DD683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31" w:rsidRDefault="00DD6831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i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Награждения </w:t>
            </w:r>
            <w:r>
              <w:rPr>
                <w:rFonts w:ascii="TimesNewRomanPS-BoldItalicMT" w:hAnsi="TimesNewRomanPS-BoldItalicMT" w:cs="TimesNewRomanPS-BoldItalicMT"/>
                <w:bCs/>
                <w:iCs/>
                <w:lang w:eastAsia="en-US"/>
              </w:rPr>
              <w:t>победителя и призеров проводится по окончании программ выступлений в пешем строю. Победители и призеры в каждом зачете награждаются грамотами Оргкомитета соответствующих степеней, ценными приза</w:t>
            </w:r>
            <w:r w:rsidR="002D3375">
              <w:rPr>
                <w:rFonts w:ascii="TimesNewRomanPS-BoldItalicMT" w:hAnsi="TimesNewRomanPS-BoldItalicMT" w:cs="TimesNewRomanPS-BoldItalicMT"/>
                <w:bCs/>
                <w:iCs/>
                <w:lang w:eastAsia="en-US"/>
              </w:rPr>
              <w:t>ми</w:t>
            </w:r>
            <w:r>
              <w:rPr>
                <w:rFonts w:ascii="TimesNewRomanPS-BoldItalicMT" w:hAnsi="TimesNewRomanPS-BoldItalicMT" w:cs="TimesNewRomanPS-BoldItalicMT"/>
                <w:bCs/>
                <w:iCs/>
                <w:lang w:eastAsia="en-US"/>
              </w:rPr>
              <w:t>.</w:t>
            </w:r>
          </w:p>
        </w:tc>
      </w:tr>
    </w:tbl>
    <w:p w:rsidR="00DD6831" w:rsidRDefault="00DD6831" w:rsidP="00DD6831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>
        <w:rPr>
          <w:b/>
          <w:bCs/>
        </w:rPr>
        <w:t>РАЗМЕЩЕНИЕ</w:t>
      </w:r>
    </w:p>
    <w:p w:rsidR="00DD6831" w:rsidRDefault="00DD6831" w:rsidP="00DD6831">
      <w:pPr>
        <w:pStyle w:val="2"/>
        <w:numPr>
          <w:ilvl w:val="0"/>
          <w:numId w:val="7"/>
        </w:numPr>
        <w:tabs>
          <w:tab w:val="clear" w:pos="851"/>
          <w:tab w:val="num" w:pos="360"/>
        </w:tabs>
        <w:ind w:left="36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Участники: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0137"/>
      </w:tblGrid>
      <w:tr w:rsidR="00DD6831" w:rsidTr="00DD683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31" w:rsidRDefault="00DD683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Список гостиниц  </w:t>
            </w:r>
            <w:r>
              <w:rPr>
                <w:lang w:eastAsia="en-US"/>
              </w:rPr>
              <w:t>для бронирования мест:</w:t>
            </w:r>
            <w:r>
              <w:rPr>
                <w:b/>
                <w:lang w:eastAsia="en-US"/>
              </w:rPr>
              <w:t xml:space="preserve"> </w:t>
            </w:r>
          </w:p>
          <w:p w:rsidR="00DD6831" w:rsidRDefault="00DD6831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Гостиница Ярь: стоимость размещения от 1000 руб. в сутки. Тел. 8-4852-33-78-06</w:t>
            </w:r>
          </w:p>
          <w:p w:rsidR="00DD6831" w:rsidRDefault="00DD6831">
            <w:pPr>
              <w:rPr>
                <w:lang w:eastAsia="en-US"/>
              </w:rPr>
            </w:pPr>
            <w:r>
              <w:rPr>
                <w:lang w:eastAsia="en-US"/>
              </w:rPr>
              <w:t>Хостел СТАРС: стоимость размещения от 400 до 700 руб. в сутки. Тел. 8-4852-91-69-55, 8-902-330-91-40;</w:t>
            </w:r>
          </w:p>
          <w:p w:rsidR="00DD6831" w:rsidRDefault="00DD6831">
            <w:pPr>
              <w:rPr>
                <w:lang w:eastAsia="en-US"/>
              </w:rPr>
            </w:pPr>
            <w:r>
              <w:rPr>
                <w:lang w:eastAsia="en-US"/>
              </w:rPr>
              <w:t>Гостиница  УВД: стоимость размещения от 550 до 650 руб. в сутки. Тел. 8-4852-73-69-95</w:t>
            </w:r>
          </w:p>
          <w:p w:rsidR="00DD6831" w:rsidRDefault="00DD6831">
            <w:pPr>
              <w:rPr>
                <w:lang w:eastAsia="en-US"/>
              </w:rPr>
            </w:pPr>
            <w:r>
              <w:rPr>
                <w:lang w:eastAsia="en-US"/>
              </w:rPr>
              <w:t>Гостиница «Парус»: стоимость размещения от 800 до 1000 руб. сутки. Тел. 8-4852-30-41-92</w:t>
            </w:r>
          </w:p>
          <w:p w:rsidR="00DD6831" w:rsidRDefault="00DD6831">
            <w:pPr>
              <w:pStyle w:val="2"/>
              <w:ind w:firstLine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Гостиница «Турист»: стоимость размещения от 200 р. за доп. место, от 600 до 900 р. в сутки эконом-класс, от 1100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1400 руб. в сутки. Тел. 8-4852-72-86-15</w:t>
            </w:r>
          </w:p>
        </w:tc>
      </w:tr>
    </w:tbl>
    <w:p w:rsidR="00DD6831" w:rsidRDefault="00DD6831" w:rsidP="00DD6831">
      <w:pPr>
        <w:pStyle w:val="2"/>
        <w:numPr>
          <w:ilvl w:val="0"/>
          <w:numId w:val="7"/>
        </w:numPr>
        <w:tabs>
          <w:tab w:val="clear" w:pos="851"/>
          <w:tab w:val="num" w:pos="3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Лошади: </w:t>
      </w:r>
    </w:p>
    <w:tbl>
      <w:tblPr>
        <w:tblStyle w:val="a6"/>
        <w:tblW w:w="10458" w:type="dxa"/>
        <w:tblLook w:val="01E0" w:firstRow="1" w:lastRow="1" w:firstColumn="1" w:lastColumn="1" w:noHBand="0" w:noVBand="0"/>
      </w:tblPr>
      <w:tblGrid>
        <w:gridCol w:w="10458"/>
      </w:tblGrid>
      <w:tr w:rsidR="00DD6831" w:rsidTr="00DD6831">
        <w:trPr>
          <w:trHeight w:val="148"/>
        </w:trPr>
        <w:tc>
          <w:tcPr>
            <w:tcW w:w="10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31" w:rsidRDefault="005E7346">
            <w:pPr>
              <w:pStyle w:val="2"/>
              <w:ind w:firstLine="0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Денники </w:t>
            </w:r>
            <w:r w:rsidR="00DD6831">
              <w:rPr>
                <w:rFonts w:ascii="Times New Roman" w:hAnsi="Times New Roman"/>
                <w:sz w:val="24"/>
                <w:szCs w:val="24"/>
                <w:lang w:eastAsia="en-US"/>
              </w:rPr>
              <w:t>предоставляются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согласованию с оргкомитетом</w:t>
            </w:r>
            <w:r w:rsidR="00DD683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</w:tc>
      </w:tr>
    </w:tbl>
    <w:p w:rsidR="00DD6831" w:rsidRDefault="00DD6831" w:rsidP="00DD6831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>
        <w:rPr>
          <w:b/>
          <w:bCs/>
        </w:rPr>
        <w:t>ФИНАНСОВЫЕ  УСЛОВИЯ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0137"/>
      </w:tblGrid>
      <w:tr w:rsidR="00DD6831" w:rsidTr="00DD6831">
        <w:trPr>
          <w:trHeight w:val="1692"/>
        </w:trPr>
        <w:tc>
          <w:tcPr>
            <w:tcW w:w="10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31" w:rsidRDefault="00DD6831">
            <w:pPr>
              <w:autoSpaceDE w:val="0"/>
              <w:snapToGrid w:val="0"/>
              <w:ind w:firstLine="567"/>
              <w:jc w:val="both"/>
              <w:rPr>
                <w:rFonts w:ascii="TimesNewRomanPS-BoldItalicMT" w:hAnsi="TimesNewRomanPS-BoldItalicMT" w:cs="TimesNewRomanPS-BoldItalicMT"/>
                <w:bCs/>
                <w:iCs/>
                <w:lang w:eastAsia="en-US"/>
              </w:rPr>
            </w:pPr>
            <w:r>
              <w:rPr>
                <w:rFonts w:ascii="TimesNewRomanPS-BoldItalicMT" w:hAnsi="TimesNewRomanPS-BoldItalicMT" w:cs="TimesNewRomanPS-BoldItalicMT"/>
                <w:bCs/>
                <w:iCs/>
                <w:lang w:eastAsia="en-US"/>
              </w:rPr>
              <w:t>Расходы, связанные с организацией и проведением соревнований, согласно утвержденным муниципальным работам, несет МАОУ ДОД «СДЮСШОР №21» города Ярославля.</w:t>
            </w:r>
          </w:p>
          <w:p w:rsidR="00DD6831" w:rsidRDefault="00DD6831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NewRomanPS-BoldItalicMT" w:hAnsi="TimesNewRomanPS-BoldItalicMT" w:cs="TimesNewRomanPS-BoldItalicMT"/>
                <w:bCs/>
                <w:iCs/>
                <w:lang w:eastAsia="en-US"/>
              </w:rPr>
            </w:pPr>
            <w:r>
              <w:rPr>
                <w:rFonts w:ascii="TimesNewRomanPS-BoldItalicMT" w:hAnsi="TimesNewRomanPS-BoldItalicMT" w:cs="TimesNewRomanPS-BoldItalicMT"/>
                <w:bCs/>
                <w:iCs/>
                <w:lang w:eastAsia="en-US"/>
              </w:rPr>
              <w:t xml:space="preserve">Оргкомитет соревнований обеспечивает судейство и осуществляет </w:t>
            </w:r>
            <w:proofErr w:type="gramStart"/>
            <w:r>
              <w:rPr>
                <w:rFonts w:ascii="TimesNewRomanPS-BoldItalicMT" w:hAnsi="TimesNewRomanPS-BoldItalicMT" w:cs="TimesNewRomanPS-BoldItalicMT"/>
                <w:bCs/>
                <w:iCs/>
                <w:lang w:eastAsia="en-US"/>
              </w:rPr>
              <w:t>контроль за</w:t>
            </w:r>
            <w:proofErr w:type="gramEnd"/>
            <w:r>
              <w:rPr>
                <w:rFonts w:ascii="TimesNewRomanPS-BoldItalicMT" w:hAnsi="TimesNewRomanPS-BoldItalicMT" w:cs="TimesNewRomanPS-BoldItalicMT"/>
                <w:bCs/>
                <w:iCs/>
                <w:lang w:eastAsia="en-US"/>
              </w:rPr>
              <w:t xml:space="preserve"> выполнением требований и правил Российских соревнований, обеспечивает техническое обслуживание соревнований, оказание первой медицинской и ветеринарной помощи во время соревнований, является исполнителем по оказанию услуг приема и размещения участников.</w:t>
            </w:r>
          </w:p>
          <w:p w:rsidR="00DD6831" w:rsidRDefault="00DD6831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 счет Оргкомитета соревнований финансируются: приобретение наградной атрибутики, канцелярских товаров, оплата работы судейской коллегии и рабочей бригады соревнований.</w:t>
            </w:r>
          </w:p>
          <w:p w:rsidR="00DD6831" w:rsidRDefault="00DD6831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Расходы по командированию спортсменов, размещению лошадей, спортсменов, коноводов, тренеров несут командирующие организации или заинтересованные лица. </w:t>
            </w:r>
          </w:p>
        </w:tc>
      </w:tr>
    </w:tbl>
    <w:p w:rsidR="00DD6831" w:rsidRDefault="00DD6831" w:rsidP="00DD6831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>
        <w:rPr>
          <w:b/>
          <w:bCs/>
        </w:rPr>
        <w:t xml:space="preserve">ОБЕСПЕЧЕНИЕ БЕЗОПАСНОСТИ </w:t>
      </w:r>
    </w:p>
    <w:p w:rsidR="00DD6831" w:rsidRDefault="00DD6831" w:rsidP="00DD6831">
      <w:pPr>
        <w:ind w:firstLine="567"/>
        <w:jc w:val="both"/>
      </w:pPr>
      <w:proofErr w:type="gramStart"/>
      <w:r>
        <w:t>В целях обеспечения безопасности участников и зрителей соревнования разрешается проводить на спортивных сооружениях, принятых к эксплуатации государственными комиссиями, при наличии актов технического обследования готовности сооружения к проведению соревнования в соответствии с «Приложением о мерах по обеспечению общественного порядка и безопасности, а также эвакуации и оповещения участников и зрителей при проведении массовых спортивных мероприятий» (№ 786 от 17.10.1983;</w:t>
      </w:r>
      <w:proofErr w:type="gramEnd"/>
      <w:r>
        <w:t xml:space="preserve"> № </w:t>
      </w:r>
      <w:proofErr w:type="gramStart"/>
      <w:r>
        <w:t xml:space="preserve">10 от </w:t>
      </w:r>
      <w:r>
        <w:rPr>
          <w:szCs w:val="22"/>
        </w:rPr>
        <w:t>05.02.1993; № 255 от 06.07.1998</w:t>
      </w:r>
      <w:r>
        <w:t>), «Рекомендациями по обеспечению безопасности и профилактики травматизма при занятиях физической культурой и спортом» (№ 44 от 01.04.1993) и Правилами проведения соревнований по конному спорту.</w:t>
      </w:r>
      <w:proofErr w:type="gramEnd"/>
    </w:p>
    <w:p w:rsidR="00DD6831" w:rsidRDefault="00DD6831" w:rsidP="00DD6831">
      <w:pPr>
        <w:pStyle w:val="a4"/>
        <w:ind w:left="0" w:right="0" w:firstLine="708"/>
        <w:jc w:val="both"/>
        <w:rPr>
          <w:b/>
          <w:i/>
        </w:rPr>
      </w:pPr>
      <w:r>
        <w:rPr>
          <w:b/>
          <w:i/>
        </w:rPr>
        <w:t>Предотвращение противоправного влияния на результаты официального спортивного соревнования</w:t>
      </w:r>
    </w:p>
    <w:p w:rsidR="00DD6831" w:rsidRDefault="00DD6831" w:rsidP="00DD6831">
      <w:pPr>
        <w:ind w:firstLine="567"/>
        <w:jc w:val="both"/>
        <w:rPr>
          <w:szCs w:val="28"/>
        </w:rPr>
      </w:pPr>
      <w:r>
        <w:rPr>
          <w:szCs w:val="28"/>
        </w:rPr>
        <w:t>Противоправное влияние на результаты официального спортивного соревнования не допускается.</w:t>
      </w:r>
    </w:p>
    <w:p w:rsidR="00DD6831" w:rsidRDefault="00DD6831" w:rsidP="00DD6831">
      <w:pPr>
        <w:ind w:firstLine="567"/>
        <w:jc w:val="both"/>
        <w:rPr>
          <w:szCs w:val="28"/>
        </w:rPr>
      </w:pPr>
      <w:r>
        <w:rPr>
          <w:szCs w:val="28"/>
        </w:rPr>
        <w:t>Запрещается участие в азартных играх в букмекерских конторах и тотализаторах путем заключения пари на соревнование:</w:t>
      </w:r>
    </w:p>
    <w:p w:rsidR="00DD6831" w:rsidRDefault="00DD6831" w:rsidP="00DD6831">
      <w:pPr>
        <w:pStyle w:val="a5"/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>для спортсменов – на соревнования по виду или видам спорта, по которым они участвуют в соответствующих официальных спортивных соревнованиях;</w:t>
      </w:r>
    </w:p>
    <w:p w:rsidR="00DD6831" w:rsidRDefault="00DD6831" w:rsidP="00DD6831">
      <w:pPr>
        <w:pStyle w:val="a5"/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>для спортивных судей –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:rsidR="00DD6831" w:rsidRDefault="00DD6831" w:rsidP="00DD6831">
      <w:pPr>
        <w:pStyle w:val="a5"/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>для тренеров –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:rsidR="00DD6831" w:rsidRDefault="00DD6831" w:rsidP="00DD6831">
      <w:pPr>
        <w:pStyle w:val="a5"/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lastRenderedPageBreak/>
        <w:t xml:space="preserve">для руководителей спортивных команд –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 </w:t>
      </w:r>
    </w:p>
    <w:p w:rsidR="00DD6831" w:rsidRDefault="00DD6831" w:rsidP="00DD6831">
      <w:pPr>
        <w:pStyle w:val="a5"/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>для других участников соревнований –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DD6831" w:rsidRDefault="00DD6831" w:rsidP="00DD6831">
      <w:pPr>
        <w:ind w:firstLine="567"/>
        <w:jc w:val="both"/>
        <w:rPr>
          <w:szCs w:val="28"/>
        </w:rPr>
      </w:pPr>
      <w:r>
        <w:rPr>
          <w:szCs w:val="28"/>
        </w:rPr>
        <w:t>За нарушение этого запрета спортивными федерациями по соответствующим видам спорта применяются санкции, в том числе дисквалификация спортсменов.</w:t>
      </w:r>
    </w:p>
    <w:p w:rsidR="00DD6831" w:rsidRDefault="00DD6831" w:rsidP="00DD6831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>
        <w:rPr>
          <w:b/>
          <w:bCs/>
        </w:rPr>
        <w:t>СТРАХОВАНИЕ</w:t>
      </w:r>
    </w:p>
    <w:p w:rsidR="00DD6831" w:rsidRDefault="00DD6831" w:rsidP="00DD6831">
      <w:pPr>
        <w:pStyle w:val="2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 от 23 ноября  2007 г. №329-ФЗ. </w:t>
      </w:r>
    </w:p>
    <w:p w:rsidR="00DD6831" w:rsidRDefault="00DD6831" w:rsidP="00DD6831">
      <w:pPr>
        <w:pStyle w:val="2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 </w:t>
      </w:r>
    </w:p>
    <w:p w:rsidR="00DD6831" w:rsidRDefault="00DD6831" w:rsidP="00DD6831">
      <w:pPr>
        <w:pStyle w:val="2"/>
        <w:ind w:firstLine="567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30"/>
      </w:tblGrid>
      <w:tr w:rsidR="00DD6831" w:rsidTr="00DD6831">
        <w:trPr>
          <w:trHeight w:val="1993"/>
        </w:trPr>
        <w:tc>
          <w:tcPr>
            <w:tcW w:w="4130" w:type="dxa"/>
          </w:tcPr>
          <w:p w:rsidR="00DD6831" w:rsidRDefault="00DD683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right="252"/>
              <w:jc w:val="both"/>
              <w:rPr>
                <w:b/>
                <w:color w:val="auto"/>
                <w:sz w:val="20"/>
                <w:lang w:eastAsia="en-US"/>
              </w:rPr>
            </w:pPr>
            <w:r>
              <w:rPr>
                <w:b/>
                <w:color w:val="auto"/>
                <w:sz w:val="20"/>
                <w:lang w:eastAsia="en-US"/>
              </w:rPr>
              <w:t>«СОГЛАСОВАНО»</w:t>
            </w:r>
          </w:p>
          <w:p w:rsidR="00DD6831" w:rsidRDefault="00DD683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b/>
                <w:color w:val="auto"/>
                <w:sz w:val="20"/>
                <w:lang w:eastAsia="en-US"/>
              </w:rPr>
            </w:pPr>
          </w:p>
          <w:p w:rsidR="00DD6831" w:rsidRDefault="00DD683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b/>
                <w:color w:val="auto"/>
                <w:sz w:val="20"/>
                <w:lang w:eastAsia="en-US"/>
              </w:rPr>
            </w:pPr>
            <w:r>
              <w:rPr>
                <w:b/>
                <w:color w:val="auto"/>
                <w:sz w:val="20"/>
                <w:lang w:eastAsia="en-US"/>
              </w:rPr>
              <w:t xml:space="preserve">Председатель Судейского комитета ФКСР </w:t>
            </w:r>
          </w:p>
          <w:p w:rsidR="00DD6831" w:rsidRDefault="00DD683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b/>
                <w:color w:val="auto"/>
                <w:sz w:val="20"/>
                <w:lang w:eastAsia="en-US"/>
              </w:rPr>
            </w:pPr>
            <w:r>
              <w:rPr>
                <w:b/>
                <w:color w:val="auto"/>
                <w:sz w:val="20"/>
                <w:lang w:eastAsia="en-US"/>
              </w:rPr>
              <w:t>…………………….НИКИШИНА Е.В.,</w:t>
            </w:r>
          </w:p>
          <w:p w:rsidR="00DD6831" w:rsidRDefault="00DD683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b/>
                <w:color w:val="auto"/>
                <w:sz w:val="20"/>
                <w:lang w:eastAsia="en-US"/>
              </w:rPr>
            </w:pPr>
          </w:p>
          <w:p w:rsidR="00DD6831" w:rsidRDefault="00DD683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b/>
                <w:color w:val="auto"/>
                <w:sz w:val="20"/>
                <w:lang w:eastAsia="en-US"/>
              </w:rPr>
            </w:pPr>
            <w:r>
              <w:rPr>
                <w:b/>
                <w:color w:val="auto"/>
                <w:sz w:val="20"/>
                <w:lang w:eastAsia="en-US"/>
              </w:rPr>
              <w:t>«…..»………………….2015 г</w:t>
            </w:r>
          </w:p>
          <w:p w:rsidR="00DD6831" w:rsidRDefault="00DD683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b/>
                <w:color w:val="auto"/>
                <w:sz w:val="20"/>
                <w:lang w:eastAsia="en-US"/>
              </w:rPr>
            </w:pPr>
          </w:p>
          <w:p w:rsidR="00DD6831" w:rsidRDefault="00DD6831">
            <w:pPr>
              <w:pStyle w:val="2"/>
              <w:ind w:firstLine="0"/>
              <w:rPr>
                <w:rFonts w:ascii="Times New Roman" w:hAnsi="Times New Roman"/>
                <w:lang w:eastAsia="en-US"/>
              </w:rPr>
            </w:pPr>
          </w:p>
        </w:tc>
      </w:tr>
    </w:tbl>
    <w:p w:rsidR="00DD6831" w:rsidRDefault="00DD6831" w:rsidP="00DD6831"/>
    <w:p w:rsidR="00DD6831" w:rsidRDefault="00DD6831" w:rsidP="00DD6831"/>
    <w:p w:rsidR="00DD6831" w:rsidRDefault="00DD6831" w:rsidP="00DD6831"/>
    <w:p w:rsidR="00DD6831" w:rsidRDefault="00DD6831" w:rsidP="00DD6831"/>
    <w:p w:rsidR="00DD6831" w:rsidRDefault="00DD6831" w:rsidP="00DD6831"/>
    <w:p w:rsidR="00DD6831" w:rsidRDefault="00DD6831" w:rsidP="00DD6831"/>
    <w:p w:rsidR="00DD6831" w:rsidRDefault="00DD6831" w:rsidP="00DD6831"/>
    <w:p w:rsidR="00DD6831" w:rsidRDefault="00DD6831" w:rsidP="00DD6831"/>
    <w:p w:rsidR="00DD6831" w:rsidRDefault="00DD6831" w:rsidP="00DD6831"/>
    <w:p w:rsidR="00DD6831" w:rsidRDefault="00DD6831" w:rsidP="00DD6831"/>
    <w:p w:rsidR="00DD6831" w:rsidRDefault="00DD6831" w:rsidP="00DD6831"/>
    <w:p w:rsidR="00DD6831" w:rsidRDefault="00DD6831" w:rsidP="00DD6831"/>
    <w:p w:rsidR="00DD6831" w:rsidRDefault="00DD6831" w:rsidP="00DD6831"/>
    <w:p w:rsidR="007678ED" w:rsidRDefault="007678ED"/>
    <w:sectPr w:rsidR="007678ED" w:rsidSect="00DD683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ヒラギノ角ゴ Pro W3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26BB"/>
    <w:multiLevelType w:val="hybridMultilevel"/>
    <w:tmpl w:val="3B90928C"/>
    <w:lvl w:ilvl="0" w:tplc="889E946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C4D7B"/>
    <w:multiLevelType w:val="hybridMultilevel"/>
    <w:tmpl w:val="4B72D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A43518"/>
    <w:multiLevelType w:val="hybridMultilevel"/>
    <w:tmpl w:val="0E2055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647249"/>
    <w:multiLevelType w:val="hybridMultilevel"/>
    <w:tmpl w:val="6B5E5516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2C5403"/>
    <w:multiLevelType w:val="hybridMultilevel"/>
    <w:tmpl w:val="7D8CE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602F95"/>
    <w:multiLevelType w:val="hybridMultilevel"/>
    <w:tmpl w:val="61EC0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09397A"/>
    <w:multiLevelType w:val="hybridMultilevel"/>
    <w:tmpl w:val="63E6EA7A"/>
    <w:lvl w:ilvl="0" w:tplc="E848BFA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390B92"/>
    <w:multiLevelType w:val="hybridMultilevel"/>
    <w:tmpl w:val="FB30E2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31"/>
    <w:rsid w:val="002D3375"/>
    <w:rsid w:val="005E7346"/>
    <w:rsid w:val="006B02A7"/>
    <w:rsid w:val="007678ED"/>
    <w:rsid w:val="007B1950"/>
    <w:rsid w:val="00994053"/>
    <w:rsid w:val="00A275B4"/>
    <w:rsid w:val="00C34504"/>
    <w:rsid w:val="00CF3DE6"/>
    <w:rsid w:val="00DD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6831"/>
    <w:rPr>
      <w:color w:val="0000FF"/>
      <w:u w:val="single"/>
    </w:rPr>
  </w:style>
  <w:style w:type="paragraph" w:styleId="2">
    <w:name w:val="Body Text 2"/>
    <w:basedOn w:val="a"/>
    <w:link w:val="20"/>
    <w:unhideWhenUsed/>
    <w:rsid w:val="00DD6831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DD6831"/>
    <w:rPr>
      <w:rFonts w:ascii="Lucida Sans Unicode" w:eastAsia="Times New Roman" w:hAnsi="Lucida Sans Unicode" w:cs="Times New Roman"/>
      <w:sz w:val="20"/>
      <w:szCs w:val="20"/>
      <w:lang w:eastAsia="ru-RU"/>
    </w:rPr>
  </w:style>
  <w:style w:type="paragraph" w:styleId="a4">
    <w:name w:val="Block Text"/>
    <w:basedOn w:val="a"/>
    <w:semiHidden/>
    <w:unhideWhenUsed/>
    <w:rsid w:val="00DD6831"/>
    <w:pPr>
      <w:ind w:left="-567" w:right="-425"/>
    </w:pPr>
    <w:rPr>
      <w:szCs w:val="20"/>
    </w:rPr>
  </w:style>
  <w:style w:type="paragraph" w:styleId="a5">
    <w:name w:val="List Paragraph"/>
    <w:basedOn w:val="a"/>
    <w:uiPriority w:val="34"/>
    <w:qFormat/>
    <w:rsid w:val="00DD6831"/>
    <w:pPr>
      <w:ind w:left="720"/>
      <w:contextualSpacing/>
    </w:pPr>
  </w:style>
  <w:style w:type="paragraph" w:customStyle="1" w:styleId="1">
    <w:name w:val="Обычный1"/>
    <w:rsid w:val="00DD683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DD6831"/>
    <w:pPr>
      <w:tabs>
        <w:tab w:val="left" w:pos="5103"/>
      </w:tabs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paragraph" w:customStyle="1" w:styleId="Default">
    <w:name w:val="Default"/>
    <w:rsid w:val="00DD68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rsid w:val="00DD6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D68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68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6831"/>
    <w:rPr>
      <w:color w:val="0000FF"/>
      <w:u w:val="single"/>
    </w:rPr>
  </w:style>
  <w:style w:type="paragraph" w:styleId="2">
    <w:name w:val="Body Text 2"/>
    <w:basedOn w:val="a"/>
    <w:link w:val="20"/>
    <w:unhideWhenUsed/>
    <w:rsid w:val="00DD6831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DD6831"/>
    <w:rPr>
      <w:rFonts w:ascii="Lucida Sans Unicode" w:eastAsia="Times New Roman" w:hAnsi="Lucida Sans Unicode" w:cs="Times New Roman"/>
      <w:sz w:val="20"/>
      <w:szCs w:val="20"/>
      <w:lang w:eastAsia="ru-RU"/>
    </w:rPr>
  </w:style>
  <w:style w:type="paragraph" w:styleId="a4">
    <w:name w:val="Block Text"/>
    <w:basedOn w:val="a"/>
    <w:semiHidden/>
    <w:unhideWhenUsed/>
    <w:rsid w:val="00DD6831"/>
    <w:pPr>
      <w:ind w:left="-567" w:right="-425"/>
    </w:pPr>
    <w:rPr>
      <w:szCs w:val="20"/>
    </w:rPr>
  </w:style>
  <w:style w:type="paragraph" w:styleId="a5">
    <w:name w:val="List Paragraph"/>
    <w:basedOn w:val="a"/>
    <w:uiPriority w:val="34"/>
    <w:qFormat/>
    <w:rsid w:val="00DD6831"/>
    <w:pPr>
      <w:ind w:left="720"/>
      <w:contextualSpacing/>
    </w:pPr>
  </w:style>
  <w:style w:type="paragraph" w:customStyle="1" w:styleId="1">
    <w:name w:val="Обычный1"/>
    <w:rsid w:val="00DD683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DD6831"/>
    <w:pPr>
      <w:tabs>
        <w:tab w:val="left" w:pos="5103"/>
      </w:tabs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paragraph" w:customStyle="1" w:styleId="Default">
    <w:name w:val="Default"/>
    <w:rsid w:val="00DD68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rsid w:val="00DD6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D68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68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ata-u7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User4</cp:lastModifiedBy>
  <cp:revision>2</cp:revision>
  <dcterms:created xsi:type="dcterms:W3CDTF">2015-09-24T16:49:00Z</dcterms:created>
  <dcterms:modified xsi:type="dcterms:W3CDTF">2015-09-24T16:49:00Z</dcterms:modified>
</cp:coreProperties>
</file>